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A2" w:rsidRPr="002B0830" w:rsidRDefault="004517A2" w:rsidP="00853828">
      <w:pPr>
        <w:keepNext/>
        <w:widowControl/>
        <w:spacing w:afterLines="100" w:line="528" w:lineRule="auto"/>
        <w:jc w:val="center"/>
        <w:rPr>
          <w:rFonts w:eastAsia="黑体"/>
          <w:bCs/>
          <w:kern w:val="2"/>
          <w:sz w:val="32"/>
          <w:szCs w:val="32"/>
        </w:rPr>
      </w:pPr>
      <w:r w:rsidRPr="002B0830">
        <w:rPr>
          <w:rFonts w:eastAsia="黑体" w:hint="eastAsia"/>
          <w:bCs/>
          <w:kern w:val="2"/>
          <w:sz w:val="32"/>
          <w:szCs w:val="32"/>
        </w:rPr>
        <w:t>询价函</w:t>
      </w:r>
    </w:p>
    <w:p w:rsidR="004517A2" w:rsidRPr="002B0830" w:rsidRDefault="004517A2" w:rsidP="004517A2">
      <w:pPr>
        <w:keepNext/>
        <w:rPr>
          <w:rFonts w:ascii="仿宋_GB2312" w:eastAsia="仿宋_GB2312"/>
          <w:szCs w:val="28"/>
        </w:rPr>
      </w:pPr>
      <w:r w:rsidRPr="002B0830">
        <w:rPr>
          <w:rFonts w:ascii="仿宋_GB2312" w:eastAsia="仿宋_GB2312" w:hint="eastAsia"/>
          <w:szCs w:val="28"/>
        </w:rPr>
        <w:t>各</w:t>
      </w:r>
      <w:r w:rsidR="00174384">
        <w:rPr>
          <w:rFonts w:ascii="仿宋_GB2312" w:eastAsia="仿宋_GB2312" w:hint="eastAsia"/>
          <w:szCs w:val="28"/>
        </w:rPr>
        <w:t>投标单位</w:t>
      </w:r>
      <w:r w:rsidRPr="002B0830">
        <w:rPr>
          <w:rFonts w:ascii="仿宋_GB2312" w:eastAsia="仿宋_GB2312" w:hint="eastAsia"/>
          <w:szCs w:val="28"/>
        </w:rPr>
        <w:t>：</w:t>
      </w:r>
    </w:p>
    <w:p w:rsidR="004517A2" w:rsidRDefault="004517A2" w:rsidP="008327CC">
      <w:pPr>
        <w:keepNext/>
        <w:spacing w:line="360" w:lineRule="auto"/>
        <w:ind w:firstLine="573"/>
        <w:rPr>
          <w:rFonts w:ascii="仿宋_GB2312" w:eastAsia="仿宋_GB2312"/>
          <w:szCs w:val="28"/>
        </w:rPr>
      </w:pPr>
      <w:r w:rsidRPr="002B0830">
        <w:rPr>
          <w:rFonts w:ascii="仿宋_GB2312" w:eastAsia="仿宋_GB2312" w:hint="eastAsia"/>
          <w:szCs w:val="28"/>
        </w:rPr>
        <w:t>我公司以</w:t>
      </w:r>
      <w:r w:rsidR="006A19A1">
        <w:rPr>
          <w:rFonts w:ascii="仿宋_GB2312" w:eastAsia="仿宋_GB2312" w:hint="eastAsia"/>
          <w:szCs w:val="28"/>
        </w:rPr>
        <w:t>公开</w:t>
      </w:r>
      <w:r w:rsidRPr="002B0830">
        <w:rPr>
          <w:rFonts w:ascii="仿宋_GB2312" w:eastAsia="仿宋_GB2312" w:hint="eastAsia"/>
          <w:szCs w:val="28"/>
        </w:rPr>
        <w:t>询价方式进行下列</w:t>
      </w:r>
      <w:r w:rsidR="00241A9C">
        <w:rPr>
          <w:rFonts w:ascii="仿宋_GB2312" w:eastAsia="仿宋_GB2312" w:hint="eastAsia"/>
          <w:szCs w:val="28"/>
        </w:rPr>
        <w:t>办公</w:t>
      </w:r>
      <w:r w:rsidRPr="002B0830">
        <w:rPr>
          <w:rFonts w:ascii="仿宋_GB2312" w:eastAsia="仿宋_GB2312" w:hint="eastAsia"/>
          <w:szCs w:val="28"/>
        </w:rPr>
        <w:t>设备的采购，请按以下要求于</w:t>
      </w:r>
      <w:r w:rsidR="00522AF1" w:rsidRPr="006712FD">
        <w:rPr>
          <w:rFonts w:ascii="仿宋_GB2312" w:eastAsia="仿宋_GB2312" w:hint="eastAsia"/>
          <w:szCs w:val="28"/>
        </w:rPr>
        <w:t>201</w:t>
      </w:r>
      <w:r w:rsidR="00A00813">
        <w:rPr>
          <w:rFonts w:ascii="仿宋_GB2312" w:eastAsia="仿宋_GB2312" w:hint="eastAsia"/>
          <w:szCs w:val="28"/>
        </w:rPr>
        <w:t>5</w:t>
      </w:r>
      <w:r w:rsidR="00522AF1" w:rsidRPr="006712FD">
        <w:rPr>
          <w:rFonts w:ascii="仿宋_GB2312" w:eastAsia="仿宋_GB2312" w:hint="eastAsia"/>
          <w:szCs w:val="28"/>
        </w:rPr>
        <w:t>年</w:t>
      </w:r>
      <w:r w:rsidR="00A00813">
        <w:rPr>
          <w:rFonts w:ascii="仿宋_GB2312" w:eastAsia="仿宋_GB2312" w:hint="eastAsia"/>
          <w:szCs w:val="28"/>
        </w:rPr>
        <w:t>8</w:t>
      </w:r>
      <w:r w:rsidR="00522AF1" w:rsidRPr="006712FD">
        <w:rPr>
          <w:rFonts w:ascii="仿宋_GB2312" w:eastAsia="仿宋_GB2312" w:hint="eastAsia"/>
          <w:szCs w:val="28"/>
        </w:rPr>
        <w:t>月</w:t>
      </w:r>
      <w:r w:rsidR="00085640">
        <w:rPr>
          <w:rFonts w:ascii="仿宋_GB2312" w:eastAsia="仿宋_GB2312" w:hint="eastAsia"/>
          <w:szCs w:val="28"/>
        </w:rPr>
        <w:t>12</w:t>
      </w:r>
      <w:r w:rsidR="00522AF1" w:rsidRPr="006712FD">
        <w:rPr>
          <w:rFonts w:ascii="仿宋_GB2312" w:eastAsia="仿宋_GB2312" w:hint="eastAsia"/>
          <w:szCs w:val="28"/>
        </w:rPr>
        <w:t>日（星期</w:t>
      </w:r>
      <w:r w:rsidR="00085640">
        <w:rPr>
          <w:rFonts w:ascii="仿宋_GB2312" w:eastAsia="仿宋_GB2312" w:hint="eastAsia"/>
          <w:szCs w:val="28"/>
        </w:rPr>
        <w:t>三</w:t>
      </w:r>
      <w:r w:rsidR="00522AF1" w:rsidRPr="006712FD">
        <w:rPr>
          <w:rFonts w:ascii="仿宋_GB2312" w:eastAsia="仿宋_GB2312" w:hint="eastAsia"/>
          <w:szCs w:val="28"/>
        </w:rPr>
        <w:t>）上午</w:t>
      </w:r>
      <w:r w:rsidR="00F06D34" w:rsidRPr="006712FD">
        <w:rPr>
          <w:rFonts w:ascii="仿宋_GB2312" w:eastAsia="仿宋_GB2312" w:hint="eastAsia"/>
          <w:szCs w:val="28"/>
        </w:rPr>
        <w:t>10:00</w:t>
      </w:r>
      <w:r w:rsidR="00522AF1">
        <w:rPr>
          <w:rFonts w:ascii="仿宋_GB2312" w:eastAsia="仿宋_GB2312" w:hint="eastAsia"/>
          <w:szCs w:val="28"/>
        </w:rPr>
        <w:t>时前将询价文件密封送至我公司。</w:t>
      </w:r>
      <w:r w:rsidR="00B239AB">
        <w:rPr>
          <w:rFonts w:ascii="仿宋_GB2312" w:eastAsia="仿宋_GB2312" w:hAnsi="宋体" w:hint="eastAsia"/>
          <w:szCs w:val="28"/>
        </w:rPr>
        <w:t>地址：</w:t>
      </w:r>
      <w:r w:rsidR="00B239AB" w:rsidRPr="008A408D">
        <w:rPr>
          <w:rFonts w:ascii="仿宋_GB2312" w:eastAsia="仿宋_GB2312" w:hAnsi="宋体"/>
          <w:szCs w:val="28"/>
        </w:rPr>
        <w:t>北京市海淀区</w:t>
      </w:r>
      <w:r w:rsidR="00B239AB" w:rsidRPr="008A408D">
        <w:rPr>
          <w:rFonts w:ascii="仿宋_GB2312" w:eastAsia="仿宋_GB2312" w:hAnsi="宋体" w:hint="eastAsia"/>
          <w:szCs w:val="28"/>
        </w:rPr>
        <w:t>大柳树路2</w:t>
      </w:r>
      <w:r w:rsidR="00B239AB" w:rsidRPr="008A408D">
        <w:rPr>
          <w:rFonts w:ascii="仿宋_GB2312" w:eastAsia="仿宋_GB2312" w:hAnsi="宋体"/>
          <w:szCs w:val="28"/>
        </w:rPr>
        <w:t>号</w:t>
      </w:r>
      <w:r w:rsidR="00B239AB">
        <w:rPr>
          <w:rFonts w:ascii="仿宋_GB2312" w:eastAsia="仿宋_GB2312" w:hAnsi="宋体" w:hint="eastAsia"/>
          <w:szCs w:val="28"/>
        </w:rPr>
        <w:t>中铁科大厦</w:t>
      </w:r>
      <w:r w:rsidR="00B70C30">
        <w:rPr>
          <w:rFonts w:ascii="仿宋_GB2312" w:eastAsia="仿宋_GB2312" w:hAnsi="宋体" w:hint="eastAsia"/>
          <w:szCs w:val="28"/>
        </w:rPr>
        <w:t>三层</w:t>
      </w:r>
      <w:r w:rsidRPr="002B0830">
        <w:rPr>
          <w:rFonts w:ascii="仿宋_GB2312" w:eastAsia="仿宋_GB2312" w:hint="eastAsia"/>
          <w:szCs w:val="28"/>
        </w:rPr>
        <w:t>。</w:t>
      </w:r>
    </w:p>
    <w:p w:rsidR="004517A2" w:rsidRDefault="004517A2" w:rsidP="004517A2">
      <w:pPr>
        <w:keepNext/>
        <w:numPr>
          <w:ilvl w:val="0"/>
          <w:numId w:val="1"/>
        </w:numPr>
        <w:rPr>
          <w:rFonts w:ascii="仿宋_GB2312" w:eastAsia="仿宋_GB2312"/>
          <w:szCs w:val="28"/>
        </w:rPr>
      </w:pPr>
      <w:r w:rsidRPr="002B0830">
        <w:rPr>
          <w:rFonts w:ascii="仿宋_GB2312" w:eastAsia="仿宋_GB2312" w:hint="eastAsia"/>
          <w:szCs w:val="28"/>
        </w:rPr>
        <w:t>采购货物一览表</w:t>
      </w:r>
    </w:p>
    <w:tbl>
      <w:tblPr>
        <w:tblW w:w="10554" w:type="dxa"/>
        <w:tblInd w:w="108" w:type="dxa"/>
        <w:tblLook w:val="04A0"/>
      </w:tblPr>
      <w:tblGrid>
        <w:gridCol w:w="1076"/>
        <w:gridCol w:w="2610"/>
        <w:gridCol w:w="2113"/>
        <w:gridCol w:w="1572"/>
        <w:gridCol w:w="1985"/>
        <w:gridCol w:w="1198"/>
      </w:tblGrid>
      <w:tr w:rsidR="007F538A" w:rsidRPr="007B1031" w:rsidTr="00D113F4">
        <w:trPr>
          <w:gridAfter w:val="1"/>
          <w:wAfter w:w="1198" w:type="dxa"/>
          <w:trHeight w:val="694"/>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38A" w:rsidRPr="008327CC" w:rsidRDefault="007F538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序号</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7F538A" w:rsidRPr="008327CC" w:rsidRDefault="008D44AD"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设备</w:t>
            </w:r>
            <w:r w:rsidR="007F538A" w:rsidRPr="008327CC">
              <w:rPr>
                <w:rFonts w:ascii="宋体" w:hAnsi="宋体" w:cs="宋体" w:hint="eastAsia"/>
                <w:color w:val="000000"/>
                <w:sz w:val="21"/>
                <w:szCs w:val="21"/>
              </w:rPr>
              <w:t>名称</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7F538A" w:rsidRPr="008327CC" w:rsidRDefault="00FB3E76" w:rsidP="00AC5C26">
            <w:pPr>
              <w:widowControl/>
              <w:jc w:val="center"/>
              <w:rPr>
                <w:rFonts w:ascii="宋体" w:hAnsi="宋体" w:cs="宋体"/>
                <w:color w:val="000000"/>
                <w:sz w:val="21"/>
                <w:szCs w:val="21"/>
              </w:rPr>
            </w:pPr>
            <w:r>
              <w:rPr>
                <w:rFonts w:ascii="宋体" w:hAnsi="宋体" w:cs="宋体" w:hint="eastAsia"/>
                <w:color w:val="000000"/>
                <w:sz w:val="21"/>
                <w:szCs w:val="21"/>
              </w:rPr>
              <w:t>品牌</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7F538A" w:rsidRPr="008327CC" w:rsidRDefault="007F538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计量单位</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F538A" w:rsidRPr="008327CC" w:rsidRDefault="007F538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需求数量</w:t>
            </w:r>
          </w:p>
        </w:tc>
      </w:tr>
      <w:tr w:rsidR="00D113F4" w:rsidRPr="007B1031" w:rsidTr="00D113F4">
        <w:trPr>
          <w:trHeight w:val="705"/>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3F4" w:rsidRPr="008327CC" w:rsidRDefault="00D113F4"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D113F4" w:rsidRPr="00225195" w:rsidRDefault="00D113F4" w:rsidP="009B0F36">
            <w:pPr>
              <w:widowControl/>
              <w:jc w:val="center"/>
              <w:rPr>
                <w:rFonts w:ascii="宋体" w:hAnsi="宋体" w:cs="宋体"/>
                <w:color w:val="000000"/>
                <w:sz w:val="20"/>
              </w:rPr>
            </w:pPr>
            <w:r>
              <w:rPr>
                <w:rFonts w:ascii="宋体" w:hAnsi="宋体" w:cs="宋体" w:hint="eastAsia"/>
                <w:color w:val="000000"/>
                <w:sz w:val="21"/>
                <w:szCs w:val="21"/>
              </w:rPr>
              <w:t>应用安全测试</w:t>
            </w:r>
            <w:r w:rsidRPr="0060126A">
              <w:rPr>
                <w:rFonts w:ascii="宋体" w:hAnsi="宋体" w:cs="宋体" w:hint="eastAsia"/>
                <w:color w:val="000000"/>
                <w:sz w:val="21"/>
                <w:szCs w:val="21"/>
              </w:rPr>
              <w:t>工具</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D113F4" w:rsidRPr="00225195" w:rsidRDefault="00D113F4" w:rsidP="009B0F36">
            <w:pPr>
              <w:widowControl/>
              <w:jc w:val="center"/>
              <w:rPr>
                <w:rFonts w:ascii="宋体" w:hAnsi="宋体" w:cs="宋体"/>
                <w:color w:val="000000"/>
                <w:sz w:val="20"/>
              </w:rPr>
            </w:pPr>
            <w:r>
              <w:rPr>
                <w:rFonts w:ascii="宋体" w:hAnsi="宋体" w:cs="宋体" w:hint="eastAsia"/>
                <w:color w:val="000000"/>
                <w:sz w:val="21"/>
                <w:szCs w:val="21"/>
              </w:rPr>
              <w:t xml:space="preserve">IBM </w:t>
            </w:r>
            <w:r w:rsidRPr="00271B61">
              <w:rPr>
                <w:rFonts w:ascii="宋体" w:hAnsi="宋体" w:cs="宋体"/>
                <w:color w:val="000000"/>
                <w:sz w:val="21"/>
                <w:szCs w:val="21"/>
              </w:rPr>
              <w:t>Security AppScan</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113F4" w:rsidRPr="00225195" w:rsidRDefault="00D113F4" w:rsidP="009B0F36">
            <w:pPr>
              <w:widowControl/>
              <w:jc w:val="center"/>
              <w:rPr>
                <w:rFonts w:ascii="宋体" w:hAnsi="宋体" w:cs="宋体"/>
                <w:color w:val="000000"/>
                <w:sz w:val="21"/>
                <w:szCs w:val="21"/>
              </w:rPr>
            </w:pPr>
            <w:r w:rsidRPr="00225195">
              <w:rPr>
                <w:rFonts w:ascii="宋体" w:hAnsi="宋体" w:cs="宋体" w:hint="eastAsia"/>
                <w:color w:val="000000"/>
                <w:sz w:val="21"/>
                <w:szCs w:val="21"/>
              </w:rPr>
              <w:t>套</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113F4" w:rsidRPr="000E4F2D" w:rsidRDefault="00D113F4" w:rsidP="009B0F36">
            <w:pPr>
              <w:widowControl/>
              <w:jc w:val="center"/>
              <w:rPr>
                <w:color w:val="000000"/>
                <w:sz w:val="21"/>
                <w:szCs w:val="21"/>
              </w:rPr>
            </w:pPr>
            <w:r>
              <w:rPr>
                <w:rFonts w:hint="eastAsia"/>
                <w:color w:val="000000"/>
                <w:sz w:val="21"/>
                <w:szCs w:val="21"/>
              </w:rPr>
              <w:t>1</w:t>
            </w:r>
          </w:p>
        </w:tc>
        <w:tc>
          <w:tcPr>
            <w:tcW w:w="1198" w:type="dxa"/>
            <w:vAlign w:val="center"/>
          </w:tcPr>
          <w:p w:rsidR="00D113F4" w:rsidRPr="000E4F2D" w:rsidRDefault="00D113F4" w:rsidP="009B0F36">
            <w:pPr>
              <w:widowControl/>
              <w:jc w:val="center"/>
              <w:rPr>
                <w:color w:val="000000"/>
                <w:sz w:val="21"/>
                <w:szCs w:val="21"/>
              </w:rPr>
            </w:pPr>
          </w:p>
        </w:tc>
      </w:tr>
    </w:tbl>
    <w:p w:rsidR="004517A2" w:rsidRPr="002B0830" w:rsidRDefault="004517A2" w:rsidP="00D25C8B">
      <w:pPr>
        <w:keepNext/>
        <w:numPr>
          <w:ilvl w:val="0"/>
          <w:numId w:val="1"/>
        </w:numPr>
        <w:spacing w:line="360" w:lineRule="auto"/>
        <w:rPr>
          <w:rFonts w:ascii="仿宋_GB2312" w:eastAsia="仿宋_GB2312"/>
          <w:szCs w:val="28"/>
        </w:rPr>
      </w:pPr>
      <w:r w:rsidRPr="002B0830">
        <w:rPr>
          <w:rFonts w:ascii="仿宋_GB2312" w:eastAsia="仿宋_GB2312" w:hint="eastAsia"/>
          <w:szCs w:val="28"/>
        </w:rPr>
        <w:t>与采购货物相关的要求</w:t>
      </w:r>
    </w:p>
    <w:p w:rsidR="004517A2" w:rsidRPr="004300D4" w:rsidRDefault="002E68E8" w:rsidP="00D25C8B">
      <w:pPr>
        <w:pStyle w:val="a5"/>
        <w:keepNext/>
        <w:numPr>
          <w:ilvl w:val="0"/>
          <w:numId w:val="10"/>
        </w:numPr>
        <w:spacing w:line="360" w:lineRule="auto"/>
        <w:ind w:firstLineChars="0"/>
        <w:rPr>
          <w:rFonts w:ascii="仿宋_GB2312" w:eastAsia="仿宋_GB2312"/>
          <w:szCs w:val="28"/>
        </w:rPr>
      </w:pPr>
      <w:r w:rsidRPr="004300D4">
        <w:rPr>
          <w:rFonts w:ascii="仿宋_GB2312" w:eastAsia="仿宋_GB2312" w:hint="eastAsia"/>
          <w:szCs w:val="28"/>
        </w:rPr>
        <w:t>投标单位</w:t>
      </w:r>
      <w:r w:rsidR="004517A2" w:rsidRPr="004300D4">
        <w:rPr>
          <w:rFonts w:ascii="仿宋_GB2312" w:eastAsia="仿宋_GB2312" w:hint="eastAsia"/>
          <w:szCs w:val="28"/>
        </w:rPr>
        <w:t>报价时须写明单价及总价、产品的详细配置参数，投标报价包含货物制造、运输、安装调试、售后服务及技术培训等交付</w:t>
      </w:r>
      <w:r w:rsidRPr="004300D4">
        <w:rPr>
          <w:rFonts w:ascii="仿宋_GB2312" w:eastAsia="仿宋_GB2312" w:hint="eastAsia"/>
          <w:szCs w:val="28"/>
        </w:rPr>
        <w:t>招标单位</w:t>
      </w:r>
      <w:r w:rsidR="004517A2" w:rsidRPr="004300D4">
        <w:rPr>
          <w:rFonts w:ascii="仿宋_GB2312" w:eastAsia="仿宋_GB2312" w:hint="eastAsia"/>
          <w:szCs w:val="28"/>
        </w:rPr>
        <w:t>使用前所有可能发生的费用，定标后不再增补任何费用。</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交货期：</w:t>
      </w:r>
      <w:r w:rsidR="00B17420">
        <w:rPr>
          <w:rFonts w:ascii="仿宋_GB2312" w:eastAsia="仿宋_GB2312" w:hint="eastAsia"/>
          <w:szCs w:val="28"/>
        </w:rPr>
        <w:t>甲方指定</w:t>
      </w:r>
      <w:r w:rsidRPr="002B0830">
        <w:rPr>
          <w:rFonts w:ascii="仿宋_GB2312" w:eastAsia="仿宋_GB2312" w:hint="eastAsia"/>
          <w:szCs w:val="28"/>
        </w:rPr>
        <w:t>。</w:t>
      </w:r>
    </w:p>
    <w:p w:rsidR="004517A2"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供货地点：</w:t>
      </w:r>
      <w:r w:rsidR="00B17420">
        <w:rPr>
          <w:rFonts w:ascii="仿宋_GB2312" w:eastAsia="仿宋_GB2312" w:hint="eastAsia"/>
          <w:szCs w:val="28"/>
        </w:rPr>
        <w:t>甲方指定</w:t>
      </w:r>
      <w:r w:rsidRPr="002B0830">
        <w:rPr>
          <w:rFonts w:ascii="仿宋_GB2312" w:eastAsia="仿宋_GB2312" w:hint="eastAsia"/>
          <w:szCs w:val="28"/>
        </w:rPr>
        <w:t>。</w:t>
      </w:r>
    </w:p>
    <w:p w:rsidR="003637DF" w:rsidRDefault="002B2ACB" w:rsidP="003637DF">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采购货物技术要求：</w:t>
      </w:r>
    </w:p>
    <w:p w:rsidR="00094916" w:rsidRDefault="00AC670F" w:rsidP="00094916">
      <w:pPr>
        <w:pStyle w:val="a5"/>
        <w:keepNext/>
        <w:spacing w:line="360" w:lineRule="auto"/>
        <w:ind w:left="988" w:firstLineChars="0" w:firstLine="0"/>
        <w:rPr>
          <w:rFonts w:ascii="仿宋_GB2312" w:eastAsia="仿宋_GB2312"/>
          <w:szCs w:val="28"/>
        </w:rPr>
      </w:pPr>
      <w:r>
        <w:rPr>
          <w:rFonts w:ascii="仿宋_GB2312" w:eastAsia="仿宋_GB2312" w:hint="eastAsia"/>
          <w:szCs w:val="28"/>
        </w:rPr>
        <w:t>（1）整体要求</w:t>
      </w:r>
    </w:p>
    <w:p w:rsidR="00AC670F" w:rsidRPr="00AC670F" w:rsidRDefault="00AC670F" w:rsidP="00AC670F">
      <w:pPr>
        <w:pStyle w:val="a5"/>
        <w:numPr>
          <w:ilvl w:val="0"/>
          <w:numId w:val="18"/>
        </w:numPr>
        <w:spacing w:line="360" w:lineRule="auto"/>
        <w:ind w:left="1407" w:firstLineChars="0"/>
        <w:rPr>
          <w:rFonts w:ascii="仿宋" w:eastAsia="仿宋" w:hAnsi="仿宋"/>
          <w:szCs w:val="28"/>
        </w:rPr>
      </w:pPr>
      <w:r w:rsidRPr="00AC670F">
        <w:rPr>
          <w:rFonts w:ascii="仿宋" w:eastAsia="仿宋" w:hAnsi="仿宋" w:hint="eastAsia"/>
          <w:szCs w:val="28"/>
        </w:rPr>
        <w:t>提供完整的中文支持，包括支持在中文操作系统的安装、提供中文的工具使用界面、提供中文版的帮助文档和安装手册；</w:t>
      </w:r>
    </w:p>
    <w:p w:rsidR="00AC670F" w:rsidRPr="00AC670F" w:rsidRDefault="00AC670F" w:rsidP="00AC670F">
      <w:pPr>
        <w:pStyle w:val="a5"/>
        <w:numPr>
          <w:ilvl w:val="0"/>
          <w:numId w:val="18"/>
        </w:numPr>
        <w:spacing w:line="360" w:lineRule="auto"/>
        <w:ind w:left="1407" w:firstLineChars="0"/>
        <w:rPr>
          <w:rFonts w:ascii="仿宋" w:eastAsia="仿宋" w:hAnsi="仿宋"/>
          <w:szCs w:val="28"/>
        </w:rPr>
      </w:pPr>
      <w:r w:rsidRPr="00AC670F">
        <w:rPr>
          <w:rFonts w:ascii="仿宋" w:eastAsia="仿宋" w:hAnsi="仿宋" w:hint="eastAsia"/>
          <w:szCs w:val="28"/>
        </w:rPr>
        <w:lastRenderedPageBreak/>
        <w:t>提供web网站的安全扫描能力，能对WEB网站进行应用安全检查，检查的规则库包括OWASP Top10等常见的安全问题。</w:t>
      </w:r>
    </w:p>
    <w:p w:rsidR="00AC670F" w:rsidRPr="00AC670F" w:rsidRDefault="00AC670F" w:rsidP="00AC670F">
      <w:pPr>
        <w:pStyle w:val="a5"/>
        <w:numPr>
          <w:ilvl w:val="0"/>
          <w:numId w:val="18"/>
        </w:numPr>
        <w:spacing w:line="360" w:lineRule="auto"/>
        <w:ind w:left="1407" w:firstLineChars="0"/>
        <w:rPr>
          <w:rFonts w:ascii="仿宋" w:eastAsia="仿宋" w:hAnsi="仿宋"/>
          <w:szCs w:val="28"/>
        </w:rPr>
      </w:pPr>
      <w:r w:rsidRPr="00AC670F">
        <w:rPr>
          <w:rFonts w:ascii="仿宋" w:eastAsia="仿宋" w:hAnsi="仿宋" w:hint="eastAsia"/>
          <w:szCs w:val="28"/>
        </w:rPr>
        <w:t>以准确定位漏洞发生的位置，并提出修正意见，修正意见包括</w:t>
      </w:r>
      <w:r w:rsidRPr="00AC670F">
        <w:rPr>
          <w:rFonts w:ascii="仿宋" w:eastAsia="仿宋" w:hAnsi="仿宋"/>
          <w:szCs w:val="28"/>
        </w:rPr>
        <w:t>J2EE</w:t>
      </w:r>
      <w:r w:rsidRPr="00AC670F">
        <w:rPr>
          <w:rFonts w:ascii="仿宋" w:eastAsia="仿宋" w:hAnsi="仿宋" w:hint="eastAsia"/>
          <w:szCs w:val="28"/>
        </w:rPr>
        <w:t>、</w:t>
      </w:r>
      <w:r w:rsidRPr="00AC670F">
        <w:rPr>
          <w:rFonts w:ascii="仿宋" w:eastAsia="仿宋" w:hAnsi="仿宋"/>
          <w:szCs w:val="28"/>
        </w:rPr>
        <w:t>.NET</w:t>
      </w:r>
      <w:r w:rsidRPr="00AC670F">
        <w:rPr>
          <w:rFonts w:ascii="仿宋" w:eastAsia="仿宋" w:hAnsi="仿宋" w:hint="eastAsia"/>
          <w:szCs w:val="28"/>
        </w:rPr>
        <w:t>、</w:t>
      </w:r>
      <w:r w:rsidRPr="00AC670F">
        <w:rPr>
          <w:rFonts w:ascii="仿宋" w:eastAsia="仿宋" w:hAnsi="仿宋"/>
          <w:szCs w:val="28"/>
        </w:rPr>
        <w:t>PHP</w:t>
      </w:r>
      <w:r w:rsidRPr="00AC670F">
        <w:rPr>
          <w:rFonts w:ascii="仿宋" w:eastAsia="仿宋" w:hAnsi="仿宋" w:hint="eastAsia"/>
          <w:szCs w:val="28"/>
        </w:rPr>
        <w:t>等多种程序代码说明；</w:t>
      </w:r>
    </w:p>
    <w:p w:rsidR="00AC670F" w:rsidRPr="00AC670F" w:rsidRDefault="00AC670F" w:rsidP="00AC670F">
      <w:pPr>
        <w:pStyle w:val="a5"/>
        <w:numPr>
          <w:ilvl w:val="0"/>
          <w:numId w:val="18"/>
        </w:numPr>
        <w:spacing w:line="360" w:lineRule="auto"/>
        <w:ind w:left="1407" w:firstLineChars="0"/>
        <w:rPr>
          <w:rFonts w:ascii="仿宋" w:eastAsia="仿宋" w:hAnsi="仿宋"/>
          <w:szCs w:val="28"/>
        </w:rPr>
      </w:pPr>
      <w:r w:rsidRPr="00AC670F">
        <w:rPr>
          <w:rFonts w:ascii="仿宋" w:eastAsia="仿宋" w:hAnsi="仿宋" w:hint="eastAsia"/>
          <w:szCs w:val="28"/>
        </w:rPr>
        <w:t>支持任意增加扫描</w:t>
      </w:r>
      <w:r w:rsidRPr="00AC670F">
        <w:rPr>
          <w:rFonts w:ascii="仿宋" w:eastAsia="仿宋" w:hAnsi="仿宋"/>
          <w:szCs w:val="28"/>
        </w:rPr>
        <w:t>Agent</w:t>
      </w:r>
      <w:r w:rsidRPr="00AC670F">
        <w:rPr>
          <w:rFonts w:ascii="仿宋" w:eastAsia="仿宋" w:hAnsi="仿宋" w:hint="eastAsia"/>
          <w:szCs w:val="28"/>
        </w:rPr>
        <w:t>的个数</w:t>
      </w:r>
    </w:p>
    <w:p w:rsidR="00AC670F" w:rsidRDefault="00AC670F" w:rsidP="00AC670F">
      <w:pPr>
        <w:pStyle w:val="a5"/>
        <w:numPr>
          <w:ilvl w:val="0"/>
          <w:numId w:val="18"/>
        </w:numPr>
        <w:spacing w:line="360" w:lineRule="auto"/>
        <w:ind w:left="1407" w:firstLineChars="0"/>
        <w:rPr>
          <w:rFonts w:ascii="仿宋" w:eastAsia="仿宋" w:hAnsi="仿宋"/>
          <w:szCs w:val="28"/>
        </w:rPr>
      </w:pPr>
      <w:r w:rsidRPr="00AC670F">
        <w:rPr>
          <w:rFonts w:ascii="仿宋" w:eastAsia="仿宋" w:hAnsi="仿宋" w:hint="eastAsia"/>
          <w:szCs w:val="28"/>
        </w:rPr>
        <w:t>支持定制符合用户规定的漏洞等级；</w:t>
      </w:r>
    </w:p>
    <w:p w:rsidR="00AC670F" w:rsidRDefault="00AC670F" w:rsidP="00AC670F">
      <w:r>
        <w:rPr>
          <w:rFonts w:hint="eastAsia"/>
        </w:rPr>
        <w:t xml:space="preserve">       </w:t>
      </w:r>
      <w:r>
        <w:rPr>
          <w:rFonts w:hint="eastAsia"/>
        </w:rPr>
        <w:t>（</w:t>
      </w:r>
      <w:r w:rsidRPr="00AC670F">
        <w:rPr>
          <w:rFonts w:hint="eastAsia"/>
        </w:rPr>
        <w:t>2</w:t>
      </w:r>
      <w:r>
        <w:rPr>
          <w:rFonts w:hint="eastAsia"/>
        </w:rPr>
        <w:t>）基本要求</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提供全面的漏洞规则库，覆盖</w:t>
      </w:r>
      <w:r w:rsidRPr="00B20F75">
        <w:rPr>
          <w:rFonts w:ascii="仿宋" w:eastAsia="仿宋" w:hAnsi="仿宋"/>
          <w:szCs w:val="28"/>
        </w:rPr>
        <w:t>WASC</w:t>
      </w:r>
      <w:r w:rsidRPr="00B20F75">
        <w:rPr>
          <w:rFonts w:ascii="仿宋" w:eastAsia="仿宋" w:hAnsi="仿宋" w:hint="eastAsia"/>
          <w:szCs w:val="28"/>
        </w:rPr>
        <w:t>和</w:t>
      </w:r>
      <w:r w:rsidRPr="00B20F75">
        <w:rPr>
          <w:rFonts w:ascii="仿宋" w:eastAsia="仿宋" w:hAnsi="仿宋"/>
          <w:szCs w:val="28"/>
        </w:rPr>
        <w:t>OWASP</w:t>
      </w:r>
      <w:r w:rsidRPr="00B20F75">
        <w:rPr>
          <w:rFonts w:ascii="仿宋" w:eastAsia="仿宋" w:hAnsi="仿宋" w:hint="eastAsia"/>
          <w:szCs w:val="28"/>
        </w:rPr>
        <w:t>两大</w:t>
      </w:r>
      <w:r w:rsidRPr="00B20F75">
        <w:rPr>
          <w:rFonts w:ascii="仿宋" w:eastAsia="仿宋" w:hAnsi="仿宋"/>
          <w:szCs w:val="28"/>
        </w:rPr>
        <w:t>Web</w:t>
      </w:r>
      <w:r w:rsidRPr="00B20F75">
        <w:rPr>
          <w:rFonts w:ascii="仿宋" w:eastAsia="仿宋" w:hAnsi="仿宋" w:hint="eastAsia"/>
          <w:szCs w:val="28"/>
        </w:rPr>
        <w:t>安全标准组织定义的主流的各种攻击技术和手段，</w:t>
      </w:r>
      <w:r w:rsidRPr="00B20F75">
        <w:rPr>
          <w:rFonts w:ascii="仿宋" w:eastAsia="仿宋" w:hAnsi="仿宋"/>
          <w:szCs w:val="28"/>
        </w:rPr>
        <w:t>包括但不限于</w:t>
      </w:r>
      <w:r w:rsidRPr="00B20F75">
        <w:rPr>
          <w:rFonts w:ascii="仿宋" w:eastAsia="仿宋" w:hAnsi="仿宋" w:hint="eastAsia"/>
          <w:szCs w:val="28"/>
        </w:rPr>
        <w:t>SQL注入，跨站点脚本执行，缓</w:t>
      </w:r>
      <w:r w:rsidR="009F1D9C">
        <w:rPr>
          <w:rFonts w:ascii="仿宋" w:eastAsia="仿宋" w:hAnsi="仿宋" w:hint="eastAsia"/>
          <w:szCs w:val="28"/>
        </w:rPr>
        <w:t>冲</w:t>
      </w:r>
      <w:r w:rsidRPr="00B20F75">
        <w:rPr>
          <w:rFonts w:ascii="仿宋" w:eastAsia="仿宋" w:hAnsi="仿宋" w:hint="eastAsia"/>
          <w:szCs w:val="28"/>
        </w:rPr>
        <w:t>区溢出，权限蔓延</w:t>
      </w:r>
      <w:r w:rsidRPr="00B20F75">
        <w:rPr>
          <w:rFonts w:ascii="仿宋" w:eastAsia="仿宋" w:hAnsi="仿宋"/>
          <w:szCs w:val="28"/>
        </w:rPr>
        <w:t>等攻击技术和方法。其中，对于</w:t>
      </w:r>
      <w:r w:rsidRPr="00B20F75">
        <w:rPr>
          <w:rFonts w:ascii="仿宋" w:eastAsia="仿宋" w:hAnsi="仿宋" w:hint="eastAsia"/>
          <w:szCs w:val="28"/>
        </w:rPr>
        <w:t>跨站点脚本执行</w:t>
      </w:r>
      <w:r w:rsidRPr="00B20F75">
        <w:rPr>
          <w:rFonts w:ascii="仿宋" w:eastAsia="仿宋" w:hAnsi="仿宋"/>
          <w:szCs w:val="28"/>
        </w:rPr>
        <w:t>，可以能够检测至少20种变种；对</w:t>
      </w:r>
      <w:r w:rsidRPr="00B20F75">
        <w:rPr>
          <w:rFonts w:ascii="仿宋" w:eastAsia="仿宋" w:hAnsi="仿宋" w:hint="eastAsia"/>
          <w:szCs w:val="28"/>
        </w:rPr>
        <w:t>SQL注入</w:t>
      </w:r>
      <w:r w:rsidRPr="00B20F75">
        <w:rPr>
          <w:rFonts w:ascii="仿宋" w:eastAsia="仿宋" w:hAnsi="仿宋"/>
          <w:szCs w:val="28"/>
        </w:rPr>
        <w:t>至少有40种不同的变种。</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支持扫描规则库的在线和手动升级、自定义规则，以及规则的导入和导出；</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w:t>
      </w:r>
      <w:r w:rsidRPr="00B20F75">
        <w:rPr>
          <w:rFonts w:ascii="仿宋" w:eastAsia="仿宋" w:hAnsi="仿宋"/>
          <w:szCs w:val="28"/>
        </w:rPr>
        <w:t>Web</w:t>
      </w:r>
      <w:r w:rsidRPr="00B20F75">
        <w:rPr>
          <w:rFonts w:ascii="仿宋" w:eastAsia="仿宋" w:hAnsi="仿宋" w:hint="eastAsia"/>
          <w:szCs w:val="28"/>
        </w:rPr>
        <w:t>应用的技术，如</w:t>
      </w:r>
      <w:r w:rsidRPr="00B20F75">
        <w:rPr>
          <w:rFonts w:ascii="仿宋" w:eastAsia="仿宋" w:hAnsi="仿宋"/>
          <w:szCs w:val="28"/>
        </w:rPr>
        <w:t>JavaScript</w:t>
      </w:r>
      <w:r w:rsidRPr="00B20F75">
        <w:rPr>
          <w:rFonts w:ascii="仿宋" w:eastAsia="仿宋" w:hAnsi="仿宋" w:hint="eastAsia"/>
          <w:szCs w:val="28"/>
        </w:rPr>
        <w:t>、</w:t>
      </w:r>
      <w:r w:rsidRPr="00B20F75">
        <w:rPr>
          <w:rFonts w:ascii="仿宋" w:eastAsia="仿宋" w:hAnsi="仿宋"/>
          <w:szCs w:val="28"/>
        </w:rPr>
        <w:t>HTTPS</w:t>
      </w:r>
      <w:r w:rsidRPr="00B20F75">
        <w:rPr>
          <w:rFonts w:ascii="仿宋" w:eastAsia="仿宋" w:hAnsi="仿宋" w:hint="eastAsia"/>
          <w:szCs w:val="28"/>
        </w:rPr>
        <w:t>以及认证等，以便确保发现</w:t>
      </w:r>
      <w:r w:rsidRPr="00B20F75">
        <w:rPr>
          <w:rFonts w:ascii="仿宋" w:eastAsia="仿宋" w:hAnsi="仿宋"/>
          <w:szCs w:val="28"/>
        </w:rPr>
        <w:t>URL</w:t>
      </w:r>
      <w:r w:rsidRPr="00B20F75">
        <w:rPr>
          <w:rFonts w:ascii="仿宋" w:eastAsia="仿宋" w:hAnsi="仿宋" w:hint="eastAsia"/>
          <w:szCs w:val="28"/>
        </w:rPr>
        <w:t>的完整性；</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支持从</w:t>
      </w:r>
      <w:r w:rsidRPr="00B20F75">
        <w:rPr>
          <w:rFonts w:ascii="仿宋" w:eastAsia="仿宋" w:hAnsi="仿宋"/>
          <w:szCs w:val="28"/>
        </w:rPr>
        <w:t>Flash, PDF, Office</w:t>
      </w:r>
      <w:r w:rsidRPr="00B20F75">
        <w:rPr>
          <w:rFonts w:ascii="仿宋" w:eastAsia="仿宋" w:hAnsi="仿宋" w:hint="eastAsia"/>
          <w:szCs w:val="28"/>
        </w:rPr>
        <w:t>等类型文档中发现</w:t>
      </w:r>
      <w:r w:rsidRPr="00B20F75">
        <w:rPr>
          <w:rFonts w:ascii="仿宋" w:eastAsia="仿宋" w:hAnsi="仿宋"/>
          <w:szCs w:val="28"/>
        </w:rPr>
        <w:t>URL</w:t>
      </w:r>
      <w:r w:rsidRPr="00B20F75">
        <w:rPr>
          <w:rFonts w:ascii="仿宋" w:eastAsia="仿宋" w:hAnsi="仿宋" w:hint="eastAsia"/>
          <w:szCs w:val="28"/>
        </w:rPr>
        <w:t>，并展开安全测试；</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能够测试顺序业务逻辑，如新开帐户和进行在线购买；</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支持限定对相似内容进行扫描的次数；</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支持对</w:t>
      </w:r>
      <w:r w:rsidRPr="00B20F75">
        <w:rPr>
          <w:rFonts w:ascii="仿宋" w:eastAsia="仿宋" w:hAnsi="仿宋"/>
          <w:szCs w:val="28"/>
        </w:rPr>
        <w:t>Web service</w:t>
      </w:r>
      <w:r w:rsidRPr="00B20F75">
        <w:rPr>
          <w:rFonts w:ascii="仿宋" w:eastAsia="仿宋" w:hAnsi="仿宋" w:hint="eastAsia"/>
          <w:szCs w:val="28"/>
        </w:rPr>
        <w:t>应用系统的安全漏洞扫描，并自带Web Service服务发现工具；</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对于同一目标地址，能够灵活设置扫描范围，可以检测用户登出，便于会话内控制。</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必须支持配置代理服务器设置。</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lastRenderedPageBreak/>
        <w:t>支持常见的Web认证方式（表单、验证码、NTLM等）。</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能够设置产品检测Web应用的扫描和审计的线程数目，提升扫描速度。</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能够在扫描之前，智能化地分析Web应用架构，并自动生成建议的扫描配置，从而提高扫描的效率和准确性。</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支持HTML爬虫和SSL。</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支持被动扫描（以人工访问目标系统的方式收集扫描范围）。</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支持检测目标主机操作系统，中间件及数据库类型的漏洞</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工具自带多种渗透检测工具，从而对所发现的应用安全漏洞进行再次验证。或者支持对发现的漏洞进行自动渗透检查。</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工具必须能够支持用户编辑报告，为开发和质量管理人员修复安全缺陷提供帮助，添加自定义注释或详细信息。</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工具必须能够以各种标准格式（HTML、PDF、RTF、XML、TXT以及XLS等格式）导出结果报告，从而最大化满足用户的查看需求。</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工具必须支持为不同的用户角色输出不同的报告视图。</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支持“玻璃盒”扫描技术，即不仅可以收到应用的扫描响应，也可监控</w:t>
      </w:r>
      <w:r w:rsidRPr="00B20F75">
        <w:rPr>
          <w:rFonts w:ascii="仿宋" w:eastAsia="仿宋" w:hAnsi="仿宋"/>
          <w:szCs w:val="28"/>
        </w:rPr>
        <w:t>Web</w:t>
      </w:r>
      <w:r w:rsidRPr="00B20F75">
        <w:rPr>
          <w:rFonts w:ascii="仿宋" w:eastAsia="仿宋" w:hAnsi="仿宋" w:hint="eastAsia"/>
          <w:szCs w:val="28"/>
        </w:rPr>
        <w:t>服务器内部的响应；</w:t>
      </w:r>
    </w:p>
    <w:p w:rsidR="00AC670F" w:rsidRPr="00B20F75"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支持适用于手机浏览器客户端浏览的</w:t>
      </w:r>
      <w:r w:rsidRPr="00B20F75">
        <w:rPr>
          <w:rFonts w:ascii="仿宋" w:eastAsia="仿宋" w:hAnsi="仿宋"/>
          <w:szCs w:val="28"/>
        </w:rPr>
        <w:t>Web</w:t>
      </w:r>
      <w:r w:rsidRPr="00B20F75">
        <w:rPr>
          <w:rFonts w:ascii="仿宋" w:eastAsia="仿宋" w:hAnsi="仿宋" w:hint="eastAsia"/>
          <w:szCs w:val="28"/>
        </w:rPr>
        <w:t>应用的漏洞扫描，至少可模拟如下类型的移动设备浏览器：Chrome、Opera、Safari、Google Android、Blackberry、IE 移动版；</w:t>
      </w:r>
    </w:p>
    <w:p w:rsidR="00AC670F" w:rsidRPr="005D7609" w:rsidRDefault="00AC670F" w:rsidP="00B20F75">
      <w:pPr>
        <w:pStyle w:val="a5"/>
        <w:numPr>
          <w:ilvl w:val="0"/>
          <w:numId w:val="18"/>
        </w:numPr>
        <w:spacing w:line="360" w:lineRule="auto"/>
        <w:ind w:left="1407" w:firstLineChars="0"/>
        <w:rPr>
          <w:rFonts w:ascii="仿宋" w:eastAsia="仿宋" w:hAnsi="仿宋"/>
          <w:szCs w:val="28"/>
        </w:rPr>
      </w:pPr>
      <w:r w:rsidRPr="00B20F75">
        <w:rPr>
          <w:rFonts w:ascii="仿宋" w:eastAsia="仿宋" w:hAnsi="仿宋" w:hint="eastAsia"/>
          <w:szCs w:val="28"/>
        </w:rPr>
        <w:t>支持把扫描结束报告上传本产品提供的应用安全报告管理系统；</w:t>
      </w:r>
    </w:p>
    <w:p w:rsidR="005D7609" w:rsidRPr="005D7609" w:rsidRDefault="005D7609" w:rsidP="00D320DB">
      <w:pPr>
        <w:outlineLvl w:val="0"/>
      </w:pPr>
      <w:r>
        <w:rPr>
          <w:rFonts w:hint="eastAsia"/>
        </w:rPr>
        <w:t xml:space="preserve">      </w:t>
      </w:r>
      <w:r w:rsidRPr="005D7609">
        <w:rPr>
          <w:rFonts w:hint="eastAsia"/>
        </w:rPr>
        <w:t>（</w:t>
      </w:r>
      <w:r w:rsidRPr="005D7609">
        <w:rPr>
          <w:rFonts w:hint="eastAsia"/>
        </w:rPr>
        <w:t>3</w:t>
      </w:r>
      <w:r w:rsidRPr="005D7609">
        <w:rPr>
          <w:rFonts w:hint="eastAsia"/>
        </w:rPr>
        <w:t>）扩展需求</w:t>
      </w:r>
    </w:p>
    <w:p w:rsidR="005D7609" w:rsidRPr="005D7609" w:rsidRDefault="005D7609" w:rsidP="005D7609">
      <w:pPr>
        <w:pStyle w:val="a5"/>
        <w:numPr>
          <w:ilvl w:val="0"/>
          <w:numId w:val="18"/>
        </w:numPr>
        <w:spacing w:line="360" w:lineRule="auto"/>
        <w:ind w:left="1407" w:firstLineChars="0"/>
        <w:rPr>
          <w:rFonts w:ascii="仿宋" w:eastAsia="仿宋" w:hAnsi="仿宋"/>
          <w:szCs w:val="28"/>
        </w:rPr>
      </w:pPr>
      <w:r w:rsidRPr="005D7609">
        <w:rPr>
          <w:rFonts w:ascii="仿宋" w:eastAsia="仿宋" w:hAnsi="仿宋" w:hint="eastAsia"/>
          <w:szCs w:val="28"/>
        </w:rPr>
        <w:t>未来可和同品牌代码漏洞扫描工具集成；</w:t>
      </w:r>
    </w:p>
    <w:p w:rsidR="005D7609" w:rsidRPr="005D7609" w:rsidRDefault="005D7609" w:rsidP="005D7609">
      <w:pPr>
        <w:pStyle w:val="a5"/>
        <w:numPr>
          <w:ilvl w:val="0"/>
          <w:numId w:val="18"/>
        </w:numPr>
        <w:spacing w:line="360" w:lineRule="auto"/>
        <w:ind w:left="1407" w:firstLineChars="0"/>
        <w:rPr>
          <w:rFonts w:ascii="仿宋" w:eastAsia="仿宋" w:hAnsi="仿宋"/>
          <w:szCs w:val="28"/>
        </w:rPr>
      </w:pPr>
      <w:r w:rsidRPr="005D7609">
        <w:rPr>
          <w:rFonts w:ascii="仿宋" w:eastAsia="仿宋" w:hAnsi="仿宋"/>
          <w:szCs w:val="28"/>
        </w:rPr>
        <w:t>Web</w:t>
      </w:r>
      <w:r w:rsidRPr="005D7609">
        <w:rPr>
          <w:rFonts w:ascii="仿宋" w:eastAsia="仿宋" w:hAnsi="仿宋" w:hint="eastAsia"/>
          <w:szCs w:val="28"/>
        </w:rPr>
        <w:t>网站安全漏洞扫描工具和代码漏洞扫描工具需可集成在同一个管理服务器上；</w:t>
      </w:r>
    </w:p>
    <w:p w:rsidR="005D7609" w:rsidRPr="005D7609" w:rsidRDefault="005D7609" w:rsidP="005D7609">
      <w:pPr>
        <w:pStyle w:val="a5"/>
        <w:numPr>
          <w:ilvl w:val="0"/>
          <w:numId w:val="18"/>
        </w:numPr>
        <w:spacing w:line="360" w:lineRule="auto"/>
        <w:ind w:left="1407" w:firstLineChars="0"/>
        <w:rPr>
          <w:rFonts w:ascii="仿宋" w:eastAsia="仿宋" w:hAnsi="仿宋"/>
          <w:szCs w:val="28"/>
        </w:rPr>
      </w:pPr>
      <w:r w:rsidRPr="005D7609">
        <w:rPr>
          <w:rFonts w:ascii="仿宋" w:eastAsia="仿宋" w:hAnsi="仿宋" w:hint="eastAsia"/>
          <w:szCs w:val="28"/>
        </w:rPr>
        <w:lastRenderedPageBreak/>
        <w:t>支持代码安全漏洞扫描和</w:t>
      </w:r>
      <w:r w:rsidRPr="005D7609">
        <w:rPr>
          <w:rFonts w:ascii="仿宋" w:eastAsia="仿宋" w:hAnsi="仿宋"/>
          <w:szCs w:val="28"/>
        </w:rPr>
        <w:t>Web</w:t>
      </w:r>
      <w:r w:rsidRPr="005D7609">
        <w:rPr>
          <w:rFonts w:ascii="仿宋" w:eastAsia="仿宋" w:hAnsi="仿宋" w:hint="eastAsia"/>
          <w:szCs w:val="28"/>
        </w:rPr>
        <w:t>网站安全漏洞扫描结果的关联性分析；</w:t>
      </w:r>
    </w:p>
    <w:p w:rsidR="005D7609" w:rsidRPr="005D7609" w:rsidRDefault="005D7609" w:rsidP="005D7609">
      <w:pPr>
        <w:pStyle w:val="a5"/>
        <w:numPr>
          <w:ilvl w:val="0"/>
          <w:numId w:val="18"/>
        </w:numPr>
        <w:spacing w:line="360" w:lineRule="auto"/>
        <w:ind w:left="1407" w:firstLineChars="0"/>
        <w:rPr>
          <w:rFonts w:ascii="仿宋" w:eastAsia="仿宋" w:hAnsi="仿宋"/>
          <w:szCs w:val="28"/>
        </w:rPr>
      </w:pPr>
      <w:r w:rsidRPr="005D7609">
        <w:rPr>
          <w:rFonts w:ascii="仿宋" w:eastAsia="仿宋" w:hAnsi="仿宋" w:hint="eastAsia"/>
          <w:szCs w:val="28"/>
        </w:rPr>
        <w:t>提供基于</w:t>
      </w:r>
      <w:r w:rsidRPr="005D7609">
        <w:rPr>
          <w:rFonts w:ascii="仿宋" w:eastAsia="仿宋" w:hAnsi="仿宋"/>
          <w:szCs w:val="28"/>
        </w:rPr>
        <w:t>Web</w:t>
      </w:r>
      <w:r w:rsidRPr="005D7609">
        <w:rPr>
          <w:rFonts w:ascii="仿宋" w:eastAsia="仿宋" w:hAnsi="仿宋" w:hint="eastAsia"/>
          <w:szCs w:val="28"/>
        </w:rPr>
        <w:t>的应用安全报告管理系统，可对代码安全漏洞和</w:t>
      </w:r>
      <w:r w:rsidRPr="005D7609">
        <w:rPr>
          <w:rFonts w:ascii="仿宋" w:eastAsia="仿宋" w:hAnsi="仿宋"/>
          <w:szCs w:val="28"/>
        </w:rPr>
        <w:t>Web</w:t>
      </w:r>
      <w:r w:rsidRPr="005D7609">
        <w:rPr>
          <w:rFonts w:ascii="仿宋" w:eastAsia="仿宋" w:hAnsi="仿宋" w:hint="eastAsia"/>
          <w:szCs w:val="28"/>
        </w:rPr>
        <w:t>网站安全漏洞扫描结果提供统一的报告归档和汇总分析；</w:t>
      </w:r>
    </w:p>
    <w:p w:rsidR="00AC670F" w:rsidRPr="005D7609" w:rsidRDefault="00AC670F" w:rsidP="00AC670F"/>
    <w:p w:rsidR="004517A2" w:rsidRDefault="002E68E8"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lastRenderedPageBreak/>
        <w:t>投标单位</w:t>
      </w:r>
      <w:r w:rsidR="004517A2" w:rsidRPr="002B0830">
        <w:rPr>
          <w:rFonts w:ascii="仿宋_GB2312" w:eastAsia="仿宋_GB2312" w:hint="eastAsia"/>
          <w:szCs w:val="28"/>
        </w:rPr>
        <w:t>的资质要求：（</w:t>
      </w:r>
      <w:r w:rsidR="004517A2" w:rsidRPr="002B0830">
        <w:rPr>
          <w:rFonts w:ascii="仿宋_GB2312" w:eastAsia="仿宋_GB2312" w:hint="eastAsia"/>
          <w:b/>
          <w:szCs w:val="28"/>
        </w:rPr>
        <w:t>未达到以下资质要求的，将被视为无效询价响应</w:t>
      </w:r>
      <w:r w:rsidR="004517A2" w:rsidRPr="002B0830">
        <w:rPr>
          <w:rFonts w:ascii="仿宋_GB2312" w:eastAsia="仿宋_GB2312" w:hint="eastAsia"/>
          <w:szCs w:val="28"/>
        </w:rPr>
        <w:t>）</w:t>
      </w:r>
    </w:p>
    <w:p w:rsidR="00430B6F" w:rsidRPr="00430B6F" w:rsidRDefault="008D638E"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投标单位</w:t>
      </w:r>
      <w:r w:rsidR="00430B6F" w:rsidRPr="00430B6F">
        <w:rPr>
          <w:rFonts w:ascii="仿宋_GB2312" w:eastAsia="仿宋_GB2312" w:hint="eastAsia"/>
          <w:szCs w:val="28"/>
        </w:rPr>
        <w:t>保证其提供的软件产品为具有合法版权或使用权的正版软件，且在中国区域内必须有原厂商机构</w:t>
      </w:r>
      <w:r w:rsidR="00D30EDA">
        <w:rPr>
          <w:rFonts w:ascii="仿宋_GB2312" w:eastAsia="仿宋_GB2312" w:hint="eastAsia"/>
          <w:szCs w:val="28"/>
        </w:rPr>
        <w:t>的</w:t>
      </w:r>
      <w:r w:rsidR="00853828">
        <w:rPr>
          <w:rFonts w:ascii="仿宋_GB2312" w:eastAsia="仿宋_GB2312" w:hint="eastAsia"/>
          <w:szCs w:val="28"/>
        </w:rPr>
        <w:t>产品</w:t>
      </w:r>
      <w:r w:rsidR="004A41C4">
        <w:rPr>
          <w:rFonts w:ascii="仿宋_GB2312" w:eastAsia="仿宋_GB2312" w:hint="eastAsia"/>
          <w:szCs w:val="28"/>
        </w:rPr>
        <w:t>授权</w:t>
      </w:r>
      <w:r w:rsidR="00430B6F" w:rsidRPr="00430B6F">
        <w:rPr>
          <w:rFonts w:ascii="仿宋_GB2312" w:eastAsia="仿宋_GB2312" w:hint="eastAsia"/>
          <w:szCs w:val="28"/>
        </w:rPr>
        <w:t>。</w:t>
      </w:r>
    </w:p>
    <w:p w:rsidR="00430B6F" w:rsidRPr="00430B6F" w:rsidRDefault="00A23215"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投标单位</w:t>
      </w:r>
      <w:r w:rsidR="00430B6F" w:rsidRPr="00430B6F">
        <w:rPr>
          <w:rFonts w:ascii="仿宋_GB2312" w:eastAsia="仿宋_GB2312" w:hint="eastAsia"/>
          <w:szCs w:val="28"/>
        </w:rPr>
        <w:t>提供至少</w:t>
      </w:r>
      <w:r w:rsidR="009F1D9C">
        <w:rPr>
          <w:rFonts w:ascii="仿宋_GB2312" w:eastAsia="仿宋_GB2312" w:hint="eastAsia"/>
          <w:szCs w:val="28"/>
        </w:rPr>
        <w:t>5</w:t>
      </w:r>
      <w:r w:rsidR="00430B6F" w:rsidRPr="00430B6F">
        <w:rPr>
          <w:rFonts w:ascii="仿宋_GB2312" w:eastAsia="仿宋_GB2312" w:hint="eastAsia"/>
          <w:szCs w:val="28"/>
        </w:rPr>
        <w:t>家该工具国内</w:t>
      </w:r>
      <w:r w:rsidR="00FB1B2F">
        <w:rPr>
          <w:rFonts w:ascii="仿宋_GB2312" w:eastAsia="仿宋_GB2312" w:hint="eastAsia"/>
          <w:szCs w:val="28"/>
        </w:rPr>
        <w:t>实施的</w:t>
      </w:r>
      <w:r w:rsidR="00430B6F" w:rsidRPr="00430B6F">
        <w:rPr>
          <w:rFonts w:ascii="仿宋_GB2312" w:eastAsia="仿宋_GB2312" w:hint="eastAsia"/>
          <w:szCs w:val="28"/>
        </w:rPr>
        <w:t>成功案例</w:t>
      </w:r>
      <w:r w:rsidR="000550E3">
        <w:rPr>
          <w:rFonts w:ascii="仿宋_GB2312" w:eastAsia="仿宋_GB2312" w:hint="eastAsia"/>
          <w:szCs w:val="28"/>
        </w:rPr>
        <w:t>及应用安全测试实施方案</w:t>
      </w:r>
      <w:r w:rsidR="00430B6F" w:rsidRPr="00430B6F">
        <w:rPr>
          <w:rFonts w:ascii="仿宋_GB2312" w:eastAsia="仿宋_GB2312" w:hint="eastAsia"/>
          <w:szCs w:val="28"/>
        </w:rPr>
        <w:t>。</w:t>
      </w:r>
    </w:p>
    <w:p w:rsidR="00AC37EE" w:rsidRDefault="00AC37EE"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须提供《营业执照副本》、《组织机构代码证》</w:t>
      </w:r>
      <w:r w:rsidR="00F35E1D">
        <w:rPr>
          <w:rFonts w:ascii="仿宋_GB2312" w:eastAsia="仿宋_GB2312" w:hint="eastAsia"/>
          <w:szCs w:val="28"/>
        </w:rPr>
        <w:t>、</w:t>
      </w:r>
      <w:r w:rsidRPr="00F06D34">
        <w:rPr>
          <w:rFonts w:ascii="仿宋_GB2312" w:eastAsia="仿宋_GB2312" w:hint="eastAsia"/>
          <w:szCs w:val="28"/>
        </w:rPr>
        <w:t>《税务登记证副本》、《产品代理资质证书》原件及上述所有证书复印件并加盖公章。</w:t>
      </w:r>
    </w:p>
    <w:p w:rsidR="004517A2" w:rsidRDefault="00CE5268"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投标单位</w:t>
      </w:r>
      <w:r w:rsidR="004517A2" w:rsidRPr="00F06D34">
        <w:rPr>
          <w:rFonts w:ascii="仿宋_GB2312" w:eastAsia="仿宋_GB2312" w:hint="eastAsia"/>
          <w:szCs w:val="28"/>
        </w:rPr>
        <w:t>企业实力强、具有可靠良好的资信状况。</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具有独立承担民事责任能力。</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具有良好的商业信誉和健全的财务会计制度。</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具有履行合同所必需的设备和专业技术能力。</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具有依法缴纳税收和社会保障资金的良好记录。</w:t>
      </w:r>
    </w:p>
    <w:p w:rsidR="004517A2" w:rsidRDefault="00AE555F"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参加本批</w:t>
      </w:r>
      <w:r w:rsidR="004517A2" w:rsidRPr="00F06D34">
        <w:rPr>
          <w:rFonts w:ascii="仿宋_GB2312" w:eastAsia="仿宋_GB2312" w:hint="eastAsia"/>
          <w:szCs w:val="28"/>
        </w:rPr>
        <w:t>采购询价响应的前三年没有法律纠纷及不良记录，在经营活动中没有重大违法记录。</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法律、行政法规规定的其他条件。</w:t>
      </w:r>
    </w:p>
    <w:p w:rsidR="004517A2" w:rsidRPr="00F06D34"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报价方必须具有完善的售后服务机构和售后服务体系。北京地区以外的</w:t>
      </w:r>
      <w:r w:rsidR="002E68E8" w:rsidRPr="00F06D34">
        <w:rPr>
          <w:rFonts w:ascii="仿宋_GB2312" w:eastAsia="仿宋_GB2312" w:hint="eastAsia"/>
          <w:szCs w:val="28"/>
        </w:rPr>
        <w:t>投标单位</w:t>
      </w:r>
      <w:r w:rsidRPr="00F06D34">
        <w:rPr>
          <w:rFonts w:ascii="仿宋_GB2312" w:eastAsia="仿宋_GB2312" w:hint="eastAsia"/>
          <w:szCs w:val="28"/>
        </w:rPr>
        <w:t>，在北京应有能够提供售后服务的分公司或合作伙伴，能</w:t>
      </w:r>
      <w:r w:rsidRPr="00F06D34">
        <w:rPr>
          <w:rFonts w:ascii="仿宋_GB2312" w:eastAsia="仿宋_GB2312" w:hint="eastAsia"/>
          <w:szCs w:val="28"/>
        </w:rPr>
        <w:lastRenderedPageBreak/>
        <w:t>提供本地化技术服务，</w:t>
      </w:r>
      <w:r w:rsidR="002E68E8" w:rsidRPr="00F06D34">
        <w:rPr>
          <w:rFonts w:ascii="仿宋_GB2312" w:eastAsia="仿宋_GB2312" w:hint="eastAsia"/>
          <w:szCs w:val="28"/>
        </w:rPr>
        <w:t>投标单位</w:t>
      </w:r>
      <w:r w:rsidRPr="00F06D34">
        <w:rPr>
          <w:rFonts w:ascii="仿宋_GB2312" w:eastAsia="仿宋_GB2312" w:hint="eastAsia"/>
          <w:szCs w:val="28"/>
        </w:rPr>
        <w:t>提供相关的证明材料。</w:t>
      </w:r>
    </w:p>
    <w:p w:rsidR="004517A2" w:rsidRPr="002B0830" w:rsidRDefault="00C428BD"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必须提供产品的质量保证说明及售后服务承诺。</w:t>
      </w:r>
      <w:r>
        <w:rPr>
          <w:rFonts w:ascii="仿宋_GB2312" w:eastAsia="仿宋_GB2312" w:hint="eastAsia"/>
          <w:szCs w:val="28"/>
        </w:rPr>
        <w:t>投标单位</w:t>
      </w:r>
      <w:r w:rsidR="004517A2" w:rsidRPr="002B0830">
        <w:rPr>
          <w:rFonts w:ascii="仿宋_GB2312" w:eastAsia="仿宋_GB2312" w:hint="eastAsia"/>
          <w:szCs w:val="28"/>
        </w:rPr>
        <w:t>提供的货物制造标准、安装标准及技术规范等，必须符合最新国家标准。</w:t>
      </w:r>
    </w:p>
    <w:p w:rsidR="004517A2"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询价文件的组成（正本一份、副本</w:t>
      </w:r>
      <w:r w:rsidR="008647E6">
        <w:rPr>
          <w:rFonts w:ascii="仿宋_GB2312" w:eastAsia="仿宋_GB2312" w:hint="eastAsia"/>
          <w:szCs w:val="28"/>
        </w:rPr>
        <w:t>四</w:t>
      </w:r>
      <w:r w:rsidRPr="002B0830">
        <w:rPr>
          <w:rFonts w:ascii="仿宋_GB2312" w:eastAsia="仿宋_GB2312" w:hint="eastAsia"/>
          <w:szCs w:val="28"/>
        </w:rPr>
        <w:t>份）询价响应</w:t>
      </w:r>
      <w:r>
        <w:rPr>
          <w:rFonts w:ascii="仿宋_GB2312" w:eastAsia="仿宋_GB2312" w:hint="eastAsia"/>
          <w:szCs w:val="28"/>
        </w:rPr>
        <w:t>声明</w:t>
      </w:r>
      <w:r w:rsidRPr="002B0830">
        <w:rPr>
          <w:rFonts w:ascii="仿宋_GB2312" w:eastAsia="仿宋_GB2312" w:hint="eastAsia"/>
          <w:szCs w:val="28"/>
        </w:rPr>
        <w:t>书、开标</w:t>
      </w:r>
      <w:r>
        <w:rPr>
          <w:rFonts w:ascii="仿宋_GB2312" w:eastAsia="仿宋_GB2312" w:hint="eastAsia"/>
          <w:szCs w:val="28"/>
        </w:rPr>
        <w:t>报价</w:t>
      </w:r>
      <w:r w:rsidRPr="002B0830">
        <w:rPr>
          <w:rFonts w:ascii="仿宋_GB2312" w:eastAsia="仿宋_GB2312" w:hint="eastAsia"/>
          <w:szCs w:val="28"/>
        </w:rPr>
        <w:t>一览表、规格技术参数表、售后服务体系说明及售后服务承诺、营业执照</w:t>
      </w:r>
      <w:r w:rsidR="002F0E96">
        <w:rPr>
          <w:rFonts w:ascii="仿宋_GB2312" w:eastAsia="仿宋_GB2312" w:hint="eastAsia"/>
          <w:szCs w:val="28"/>
        </w:rPr>
        <w:t>副本</w:t>
      </w:r>
      <w:r w:rsidRPr="002B0830">
        <w:rPr>
          <w:rFonts w:ascii="仿宋_GB2312" w:eastAsia="仿宋_GB2312" w:hint="eastAsia"/>
          <w:szCs w:val="28"/>
        </w:rPr>
        <w:t>有效复印件、法人代表对</w:t>
      </w:r>
      <w:r w:rsidR="002E68E8">
        <w:rPr>
          <w:rFonts w:ascii="仿宋_GB2312" w:eastAsia="仿宋_GB2312" w:hint="eastAsia"/>
          <w:szCs w:val="28"/>
        </w:rPr>
        <w:t>投标单位</w:t>
      </w:r>
      <w:r w:rsidRPr="002B0830">
        <w:rPr>
          <w:rFonts w:ascii="仿宋_GB2312" w:eastAsia="仿宋_GB2312" w:hint="eastAsia"/>
          <w:szCs w:val="28"/>
        </w:rPr>
        <w:t>代表的询价授权书原件、被授权代表的身份证有效复印件，本询价文件其它条款要求提供的相关文件以及各</w:t>
      </w:r>
      <w:r w:rsidR="002E68E8">
        <w:rPr>
          <w:rFonts w:ascii="仿宋_GB2312" w:eastAsia="仿宋_GB2312" w:hint="eastAsia"/>
          <w:szCs w:val="28"/>
        </w:rPr>
        <w:t>投标单位</w:t>
      </w:r>
      <w:r w:rsidRPr="002B0830">
        <w:rPr>
          <w:rFonts w:ascii="仿宋_GB2312" w:eastAsia="仿宋_GB2312" w:hint="eastAsia"/>
          <w:szCs w:val="28"/>
        </w:rPr>
        <w:t>认为应该提供的其它相关文件。（文件格式详见附件，附件中未提供的参考格式，投标人可自拟）</w:t>
      </w:r>
    </w:p>
    <w:p w:rsidR="00DD33BC" w:rsidRPr="00511515" w:rsidRDefault="00BC3986"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询价文件</w:t>
      </w:r>
      <w:r w:rsidR="00DD33BC">
        <w:rPr>
          <w:rFonts w:ascii="仿宋_GB2312" w:eastAsia="仿宋_GB2312" w:hint="eastAsia"/>
          <w:szCs w:val="28"/>
        </w:rPr>
        <w:t>的装订要求，</w:t>
      </w:r>
      <w:r w:rsidR="00DD33BC" w:rsidRPr="007B4FFB">
        <w:rPr>
          <w:rFonts w:ascii="仿宋" w:eastAsia="仿宋" w:hAnsi="仿宋"/>
          <w:szCs w:val="28"/>
        </w:rPr>
        <w:t>正文部分一律采用A4纸（图纸、彩页等除外），左侧装订。装订应牢固可靠，不易散落，不得采用活页式装订。招标</w:t>
      </w:r>
      <w:r w:rsidR="00DD33BC">
        <w:rPr>
          <w:rFonts w:ascii="仿宋" w:eastAsia="仿宋" w:hAnsi="仿宋" w:hint="eastAsia"/>
          <w:szCs w:val="28"/>
        </w:rPr>
        <w:t>单位</w:t>
      </w:r>
      <w:r w:rsidR="00DD33BC" w:rsidRPr="007B4FFB">
        <w:rPr>
          <w:rFonts w:ascii="仿宋" w:eastAsia="仿宋" w:hAnsi="仿宋"/>
          <w:szCs w:val="28"/>
        </w:rPr>
        <w:t>对因装订不牢造成的文件散失不负责任。</w:t>
      </w:r>
      <w:r w:rsidR="00511515">
        <w:rPr>
          <w:rFonts w:ascii="仿宋" w:eastAsia="仿宋" w:hAnsi="仿宋" w:hint="eastAsia"/>
          <w:szCs w:val="28"/>
        </w:rPr>
        <w:t>询价</w:t>
      </w:r>
      <w:r w:rsidR="00DD33BC" w:rsidRPr="007B4FFB">
        <w:rPr>
          <w:rFonts w:ascii="仿宋" w:eastAsia="仿宋" w:hAnsi="仿宋"/>
          <w:szCs w:val="28"/>
        </w:rPr>
        <w:t>文件</w:t>
      </w:r>
      <w:r w:rsidR="00DD33BC">
        <w:rPr>
          <w:rFonts w:ascii="仿宋" w:eastAsia="仿宋" w:hAnsi="仿宋" w:hint="eastAsia"/>
          <w:szCs w:val="28"/>
        </w:rPr>
        <w:t>正本</w:t>
      </w:r>
      <w:r w:rsidR="00DD33BC" w:rsidRPr="007B4FFB">
        <w:rPr>
          <w:rFonts w:ascii="仿宋" w:eastAsia="仿宋" w:hAnsi="仿宋"/>
          <w:szCs w:val="28"/>
        </w:rPr>
        <w:t>需</w:t>
      </w:r>
      <w:r w:rsidR="00DD33BC">
        <w:rPr>
          <w:rFonts w:ascii="仿宋" w:eastAsia="仿宋" w:hAnsi="仿宋" w:hint="eastAsia"/>
          <w:szCs w:val="28"/>
        </w:rPr>
        <w:t>彩色</w:t>
      </w:r>
      <w:r w:rsidR="00DD33BC" w:rsidRPr="007B4FFB">
        <w:rPr>
          <w:rFonts w:ascii="仿宋" w:eastAsia="仿宋" w:hAnsi="仿宋"/>
          <w:szCs w:val="28"/>
        </w:rPr>
        <w:t>打印，并加盖单位</w:t>
      </w:r>
      <w:r w:rsidR="00DD33BC">
        <w:rPr>
          <w:rFonts w:ascii="仿宋" w:eastAsia="仿宋" w:hAnsi="仿宋" w:hint="eastAsia"/>
          <w:szCs w:val="28"/>
        </w:rPr>
        <w:t>公章</w:t>
      </w:r>
      <w:r w:rsidR="00DD33BC" w:rsidRPr="007B4FFB">
        <w:rPr>
          <w:rFonts w:ascii="仿宋" w:eastAsia="仿宋" w:hAnsi="仿宋"/>
          <w:szCs w:val="28"/>
        </w:rPr>
        <w:t>(标书中所要求盖章处均为本单位公章，其他印章如投标专用章、业务专用章、合同专用章等均无效)</w:t>
      </w:r>
      <w:r w:rsidR="00DD33BC">
        <w:rPr>
          <w:rFonts w:ascii="仿宋" w:eastAsia="仿宋" w:hAnsi="仿宋" w:hint="eastAsia"/>
          <w:szCs w:val="28"/>
        </w:rPr>
        <w:t>。</w:t>
      </w:r>
      <w:r w:rsidR="00DD33BC" w:rsidRPr="006C6637">
        <w:rPr>
          <w:rFonts w:ascii="仿宋" w:eastAsia="仿宋" w:hAnsi="仿宋"/>
          <w:szCs w:val="28"/>
        </w:rPr>
        <w:t>投标人应将</w:t>
      </w:r>
      <w:r w:rsidR="00511515" w:rsidRPr="006C6637">
        <w:rPr>
          <w:rFonts w:ascii="仿宋" w:eastAsia="仿宋" w:hAnsi="仿宋"/>
          <w:szCs w:val="28"/>
        </w:rPr>
        <w:t xml:space="preserve"> </w:t>
      </w:r>
      <w:r w:rsidR="00DD33BC" w:rsidRPr="006C6637">
        <w:rPr>
          <w:rFonts w:ascii="仿宋" w:eastAsia="仿宋" w:hAnsi="仿宋"/>
          <w:szCs w:val="28"/>
        </w:rPr>
        <w:t>“投标文件正本</w:t>
      </w:r>
      <w:r w:rsidR="00DD33BC">
        <w:rPr>
          <w:rFonts w:ascii="仿宋" w:eastAsia="仿宋" w:hAnsi="仿宋" w:hint="eastAsia"/>
          <w:szCs w:val="28"/>
        </w:rPr>
        <w:t>（一份）</w:t>
      </w:r>
      <w:r w:rsidR="00DD33BC" w:rsidRPr="006C6637">
        <w:rPr>
          <w:rFonts w:ascii="仿宋" w:eastAsia="仿宋" w:hAnsi="仿宋"/>
          <w:szCs w:val="28"/>
        </w:rPr>
        <w:t>”、“投标文件副本</w:t>
      </w:r>
      <w:r w:rsidR="00DD33BC">
        <w:rPr>
          <w:rFonts w:ascii="仿宋" w:eastAsia="仿宋" w:hAnsi="仿宋" w:hint="eastAsia"/>
          <w:szCs w:val="28"/>
        </w:rPr>
        <w:t>（</w:t>
      </w:r>
      <w:r w:rsidR="00DA0899">
        <w:rPr>
          <w:rFonts w:ascii="仿宋" w:eastAsia="仿宋" w:hAnsi="仿宋" w:hint="eastAsia"/>
          <w:szCs w:val="28"/>
        </w:rPr>
        <w:t>四</w:t>
      </w:r>
      <w:r w:rsidR="00DD33BC">
        <w:rPr>
          <w:rFonts w:ascii="仿宋" w:eastAsia="仿宋" w:hAnsi="仿宋" w:hint="eastAsia"/>
          <w:szCs w:val="28"/>
        </w:rPr>
        <w:t>份）</w:t>
      </w:r>
      <w:r w:rsidR="00DD33BC" w:rsidRPr="006C6637">
        <w:rPr>
          <w:rFonts w:ascii="仿宋" w:eastAsia="仿宋" w:hAnsi="仿宋"/>
          <w:szCs w:val="28"/>
        </w:rPr>
        <w:t>”分开单独密封，并在信封上分别注明 “投标文件正本”、“投标文件副本”</w:t>
      </w:r>
      <w:r w:rsidR="00DD33BC" w:rsidRPr="006C6637">
        <w:rPr>
          <w:rFonts w:ascii="仿宋" w:eastAsia="仿宋" w:hAnsi="仿宋" w:hint="eastAsia"/>
          <w:szCs w:val="28"/>
        </w:rPr>
        <w:t>)</w:t>
      </w:r>
      <w:r w:rsidR="00DD33BC" w:rsidRPr="006C6637">
        <w:rPr>
          <w:rFonts w:ascii="仿宋" w:eastAsia="仿宋" w:hAnsi="仿宋"/>
          <w:szCs w:val="28"/>
        </w:rPr>
        <w:t>字样，在投标时单独递交。</w:t>
      </w:r>
      <w:r w:rsidR="003726F0" w:rsidRPr="00E36BB4">
        <w:rPr>
          <w:rFonts w:ascii="仿宋" w:eastAsia="仿宋" w:hAnsi="仿宋"/>
          <w:szCs w:val="28"/>
        </w:rPr>
        <w:t>投标文件的密封粘贴处应加盖公章，以便确认密封情况，不符合要求的投标将被拒绝。</w:t>
      </w:r>
    </w:p>
    <w:p w:rsidR="004517A2" w:rsidRPr="002B0830" w:rsidRDefault="004E3F65"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招标单位</w:t>
      </w:r>
      <w:r w:rsidR="004517A2" w:rsidRPr="002B0830">
        <w:rPr>
          <w:rFonts w:ascii="仿宋_GB2312" w:eastAsia="仿宋_GB2312" w:hint="eastAsia"/>
          <w:szCs w:val="28"/>
        </w:rPr>
        <w:t>在确定</w:t>
      </w:r>
      <w:r>
        <w:rPr>
          <w:rFonts w:ascii="仿宋_GB2312" w:eastAsia="仿宋_GB2312" w:hint="eastAsia"/>
          <w:szCs w:val="28"/>
        </w:rPr>
        <w:t>中标单位</w:t>
      </w:r>
      <w:r w:rsidR="004517A2" w:rsidRPr="002B0830">
        <w:rPr>
          <w:rFonts w:ascii="仿宋_GB2312" w:eastAsia="仿宋_GB2312" w:hint="eastAsia"/>
          <w:szCs w:val="28"/>
        </w:rPr>
        <w:t>后有权对成交产品的数量、款式、结构、规格做适当调整。</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lastRenderedPageBreak/>
        <w:t>售后服务：</w:t>
      </w:r>
      <w:r w:rsidR="00EF7438">
        <w:rPr>
          <w:rFonts w:ascii="仿宋_GB2312" w:eastAsia="仿宋_GB2312" w:hint="eastAsia"/>
          <w:szCs w:val="28"/>
        </w:rPr>
        <w:t>应用安全测试</w:t>
      </w:r>
      <w:r w:rsidR="00A41E26">
        <w:rPr>
          <w:rFonts w:ascii="仿宋_GB2312" w:eastAsia="仿宋_GB2312" w:hint="eastAsia"/>
          <w:szCs w:val="28"/>
        </w:rPr>
        <w:t>工具</w:t>
      </w:r>
      <w:r w:rsidRPr="002B0830">
        <w:rPr>
          <w:rFonts w:ascii="仿宋_GB2312" w:eastAsia="仿宋_GB2312" w:hint="eastAsia"/>
          <w:szCs w:val="28"/>
        </w:rPr>
        <w:t>交付使用验收合格之日起</w:t>
      </w:r>
      <w:r w:rsidR="001F1993">
        <w:rPr>
          <w:rFonts w:ascii="仿宋_GB2312" w:eastAsia="仿宋_GB2312" w:hint="eastAsia"/>
          <w:szCs w:val="28"/>
        </w:rPr>
        <w:t>，应提供</w:t>
      </w:r>
      <w:r w:rsidR="003131EA">
        <w:rPr>
          <w:rFonts w:ascii="仿宋_GB2312" w:eastAsia="仿宋_GB2312" w:hint="eastAsia"/>
          <w:b/>
          <w:szCs w:val="28"/>
        </w:rPr>
        <w:t>3</w:t>
      </w:r>
      <w:r w:rsidRPr="002B0830">
        <w:rPr>
          <w:rFonts w:ascii="仿宋_GB2312" w:eastAsia="仿宋_GB2312" w:hint="eastAsia"/>
          <w:b/>
          <w:szCs w:val="28"/>
        </w:rPr>
        <w:t>年以上</w:t>
      </w:r>
      <w:r w:rsidRPr="00D320DB">
        <w:rPr>
          <w:rFonts w:ascii="仿宋_GB2312" w:eastAsia="仿宋_GB2312" w:hint="eastAsia"/>
          <w:b/>
          <w:szCs w:val="28"/>
        </w:rPr>
        <w:t>免费</w:t>
      </w:r>
      <w:r w:rsidR="00374916" w:rsidRPr="00D320DB">
        <w:rPr>
          <w:rFonts w:ascii="仿宋_GB2312" w:eastAsia="仿宋_GB2312" w:hint="eastAsia"/>
          <w:b/>
          <w:szCs w:val="28"/>
        </w:rPr>
        <w:t>软件版本</w:t>
      </w:r>
      <w:r w:rsidR="00CD24EB" w:rsidRPr="00D320DB">
        <w:rPr>
          <w:rFonts w:ascii="仿宋_GB2312" w:eastAsia="仿宋_GB2312" w:hint="eastAsia"/>
          <w:b/>
          <w:szCs w:val="28"/>
        </w:rPr>
        <w:t>更新</w:t>
      </w:r>
      <w:r w:rsidR="00D320DB" w:rsidRPr="00D320DB">
        <w:rPr>
          <w:rFonts w:ascii="仿宋_GB2312" w:eastAsia="仿宋_GB2312" w:hint="eastAsia"/>
          <w:b/>
          <w:szCs w:val="28"/>
        </w:rPr>
        <w:t>及维保服务</w:t>
      </w:r>
      <w:r w:rsidRPr="00D320DB">
        <w:rPr>
          <w:rFonts w:ascii="仿宋_GB2312" w:eastAsia="仿宋_GB2312" w:hint="eastAsia"/>
          <w:szCs w:val="28"/>
        </w:rPr>
        <w:t>；</w:t>
      </w:r>
      <w:r w:rsidR="002E68E8">
        <w:rPr>
          <w:rFonts w:ascii="仿宋_GB2312" w:eastAsia="仿宋_GB2312" w:hint="eastAsia"/>
          <w:szCs w:val="28"/>
        </w:rPr>
        <w:t>投标单位</w:t>
      </w:r>
      <w:r w:rsidRPr="002B0830">
        <w:rPr>
          <w:rFonts w:ascii="仿宋_GB2312" w:eastAsia="仿宋_GB2312" w:hint="eastAsia"/>
          <w:szCs w:val="28"/>
        </w:rPr>
        <w:t>必须完全响应以上售后服务承诺，</w:t>
      </w:r>
      <w:r w:rsidRPr="002B0830">
        <w:rPr>
          <w:rFonts w:ascii="仿宋_GB2312" w:eastAsia="仿宋_GB2312" w:hint="eastAsia"/>
          <w:b/>
          <w:szCs w:val="28"/>
        </w:rPr>
        <w:t>否则视为无效询价响应</w:t>
      </w:r>
      <w:r w:rsidRPr="002B0830">
        <w:rPr>
          <w:rFonts w:ascii="仿宋_GB2312" w:eastAsia="仿宋_GB2312" w:hint="eastAsia"/>
          <w:szCs w:val="28"/>
        </w:rPr>
        <w:t>。</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询价响应报价要求：询价响应总报价为</w:t>
      </w:r>
      <w:r w:rsidR="00EF7438">
        <w:rPr>
          <w:rFonts w:ascii="仿宋_GB2312" w:eastAsia="仿宋_GB2312" w:hint="eastAsia"/>
          <w:szCs w:val="28"/>
        </w:rPr>
        <w:t>应用安全测试</w:t>
      </w:r>
      <w:r w:rsidR="001C1FDF">
        <w:rPr>
          <w:rFonts w:ascii="仿宋_GB2312" w:eastAsia="仿宋_GB2312" w:hint="eastAsia"/>
          <w:szCs w:val="28"/>
        </w:rPr>
        <w:t>工具</w:t>
      </w:r>
      <w:r w:rsidRPr="002B0830">
        <w:rPr>
          <w:rFonts w:ascii="仿宋_GB2312" w:eastAsia="仿宋_GB2312" w:hint="eastAsia"/>
          <w:szCs w:val="28"/>
        </w:rPr>
        <w:t>送达</w:t>
      </w:r>
      <w:r w:rsidR="00951535">
        <w:rPr>
          <w:rFonts w:ascii="仿宋_GB2312" w:eastAsia="仿宋_GB2312" w:hint="eastAsia"/>
          <w:szCs w:val="28"/>
        </w:rPr>
        <w:t>招标单位</w:t>
      </w:r>
      <w:r w:rsidRPr="002B0830">
        <w:rPr>
          <w:rFonts w:ascii="仿宋_GB2312" w:eastAsia="仿宋_GB2312" w:hint="eastAsia"/>
          <w:szCs w:val="28"/>
        </w:rPr>
        <w:t>指定地点，经</w:t>
      </w:r>
      <w:r w:rsidR="002E68E8">
        <w:rPr>
          <w:rFonts w:ascii="仿宋_GB2312" w:eastAsia="仿宋_GB2312" w:hint="eastAsia"/>
          <w:szCs w:val="28"/>
        </w:rPr>
        <w:t>招标单位</w:t>
      </w:r>
      <w:r w:rsidRPr="002B0830">
        <w:rPr>
          <w:rFonts w:ascii="仿宋_GB2312" w:eastAsia="仿宋_GB2312" w:hint="eastAsia"/>
          <w:szCs w:val="28"/>
        </w:rPr>
        <w:t>验收合格并交货完毕所有可能发生的费用，包括</w:t>
      </w:r>
      <w:r w:rsidR="00EF7438" w:rsidRPr="00EF7438">
        <w:rPr>
          <w:rFonts w:ascii="仿宋_GB2312" w:eastAsia="仿宋_GB2312"/>
          <w:szCs w:val="28"/>
        </w:rPr>
        <w:t>IBM Security AppScan Standard</w:t>
      </w:r>
      <w:r w:rsidR="00EF7438">
        <w:rPr>
          <w:rFonts w:ascii="仿宋_GB2312" w:eastAsia="仿宋_GB2312" w:hint="eastAsia"/>
          <w:szCs w:val="28"/>
        </w:rPr>
        <w:t>应用安全测试</w:t>
      </w:r>
      <w:r w:rsidR="00330282" w:rsidRPr="00330282">
        <w:rPr>
          <w:rFonts w:ascii="仿宋_GB2312" w:eastAsia="仿宋_GB2312" w:hint="eastAsia"/>
          <w:szCs w:val="28"/>
        </w:rPr>
        <w:t>工具</w:t>
      </w:r>
      <w:r w:rsidR="00013A98">
        <w:rPr>
          <w:rFonts w:ascii="仿宋_GB2312" w:eastAsia="仿宋_GB2312" w:hint="eastAsia"/>
          <w:szCs w:val="28"/>
        </w:rPr>
        <w:t>的</w:t>
      </w:r>
      <w:r w:rsidR="00634055">
        <w:rPr>
          <w:rFonts w:ascii="仿宋_GB2312" w:eastAsia="仿宋_GB2312" w:hint="eastAsia"/>
          <w:szCs w:val="28"/>
        </w:rPr>
        <w:t>正版</w:t>
      </w:r>
      <w:r w:rsidR="00EF7438" w:rsidRPr="00EF7438">
        <w:rPr>
          <w:rFonts w:ascii="仿宋_GB2312" w:eastAsia="仿宋_GB2312"/>
          <w:szCs w:val="28"/>
        </w:rPr>
        <w:t>Authorized User Single Install License</w:t>
      </w:r>
      <w:r w:rsidR="00013A98">
        <w:rPr>
          <w:rFonts w:ascii="仿宋_GB2312" w:eastAsia="仿宋_GB2312" w:hint="eastAsia"/>
          <w:szCs w:val="28"/>
        </w:rPr>
        <w:t>费用</w:t>
      </w:r>
      <w:r w:rsidR="008158E6">
        <w:rPr>
          <w:rFonts w:ascii="仿宋_GB2312" w:eastAsia="仿宋_GB2312" w:hint="eastAsia"/>
          <w:szCs w:val="28"/>
        </w:rPr>
        <w:t>；</w:t>
      </w:r>
      <w:r w:rsidR="00A35EC4" w:rsidRPr="00A35EC4">
        <w:rPr>
          <w:rFonts w:ascii="仿宋_GB2312" w:eastAsia="仿宋_GB2312"/>
          <w:szCs w:val="28"/>
        </w:rPr>
        <w:t>AppScan</w:t>
      </w:r>
      <w:r w:rsidR="00A35EC4">
        <w:rPr>
          <w:rFonts w:ascii="仿宋_GB2312" w:eastAsia="仿宋_GB2312" w:hint="eastAsia"/>
          <w:szCs w:val="28"/>
        </w:rPr>
        <w:t>安装光盘费用；一人3天的技术服务费用；</w:t>
      </w:r>
      <w:r w:rsidR="0021247C" w:rsidRPr="0021247C">
        <w:rPr>
          <w:rFonts w:ascii="仿宋_GB2312" w:eastAsia="仿宋_GB2312" w:hint="eastAsia"/>
          <w:szCs w:val="28"/>
        </w:rPr>
        <w:t>产品培训</w:t>
      </w:r>
      <w:r w:rsidR="00D82996">
        <w:rPr>
          <w:rFonts w:ascii="仿宋_GB2312" w:eastAsia="仿宋_GB2312" w:hint="eastAsia"/>
          <w:szCs w:val="28"/>
        </w:rPr>
        <w:t>费，</w:t>
      </w:r>
      <w:r w:rsidR="005F0F64">
        <w:rPr>
          <w:rFonts w:ascii="仿宋_GB2312" w:eastAsia="仿宋_GB2312" w:hint="eastAsia"/>
          <w:szCs w:val="28"/>
        </w:rPr>
        <w:t>包括</w:t>
      </w:r>
      <w:r w:rsidR="00C67147" w:rsidRPr="00A35EC4">
        <w:rPr>
          <w:rFonts w:ascii="仿宋_GB2312" w:eastAsia="仿宋_GB2312"/>
          <w:szCs w:val="28"/>
        </w:rPr>
        <w:t>AppScan</w:t>
      </w:r>
      <w:r w:rsidR="00D82996" w:rsidRPr="00D82996">
        <w:rPr>
          <w:rFonts w:ascii="仿宋_GB2312" w:eastAsia="仿宋_GB2312" w:hint="eastAsia"/>
          <w:szCs w:val="28"/>
        </w:rPr>
        <w:t>各组件介绍及演示、</w:t>
      </w:r>
      <w:r w:rsidR="00A35EC4">
        <w:rPr>
          <w:rFonts w:ascii="仿宋_GB2312" w:eastAsia="仿宋_GB2312" w:hint="eastAsia"/>
          <w:szCs w:val="28"/>
        </w:rPr>
        <w:t>应用</w:t>
      </w:r>
      <w:r w:rsidR="00D82996" w:rsidRPr="00D82996">
        <w:rPr>
          <w:rFonts w:ascii="仿宋_GB2312" w:eastAsia="仿宋_GB2312" w:hint="eastAsia"/>
          <w:szCs w:val="28"/>
        </w:rPr>
        <w:t>安全基础知识介绍、</w:t>
      </w:r>
      <w:r w:rsidR="00A35EC4" w:rsidRPr="00A35EC4">
        <w:rPr>
          <w:rFonts w:ascii="仿宋_GB2312" w:eastAsia="仿宋_GB2312"/>
          <w:szCs w:val="28"/>
        </w:rPr>
        <w:t>AppScan</w:t>
      </w:r>
      <w:r w:rsidR="00D82996" w:rsidRPr="00D82996">
        <w:rPr>
          <w:rFonts w:ascii="仿宋_GB2312" w:eastAsia="仿宋_GB2312" w:hint="eastAsia"/>
          <w:szCs w:val="28"/>
        </w:rPr>
        <w:t xml:space="preserve"> 的安装指南、</w:t>
      </w:r>
      <w:r w:rsidR="00A35EC4" w:rsidRPr="00A35EC4">
        <w:rPr>
          <w:rFonts w:ascii="仿宋_GB2312" w:eastAsia="仿宋_GB2312"/>
          <w:szCs w:val="28"/>
        </w:rPr>
        <w:t>AppScan</w:t>
      </w:r>
      <w:r w:rsidR="00A35EC4">
        <w:rPr>
          <w:rFonts w:ascii="仿宋_GB2312" w:eastAsia="仿宋_GB2312" w:hint="eastAsia"/>
          <w:szCs w:val="28"/>
        </w:rPr>
        <w:t>使用</w:t>
      </w:r>
      <w:r w:rsidR="00D82996" w:rsidRPr="00D82996">
        <w:rPr>
          <w:rFonts w:ascii="仿宋_GB2312" w:eastAsia="仿宋_GB2312" w:hint="eastAsia"/>
          <w:szCs w:val="28"/>
        </w:rPr>
        <w:t>指南、</w:t>
      </w:r>
      <w:r w:rsidR="00A35EC4" w:rsidRPr="00A35EC4">
        <w:rPr>
          <w:rFonts w:ascii="仿宋_GB2312" w:eastAsia="仿宋_GB2312"/>
          <w:szCs w:val="28"/>
        </w:rPr>
        <w:t>AppScan</w:t>
      </w:r>
      <w:r w:rsidR="00D82996" w:rsidRPr="00D82996">
        <w:rPr>
          <w:rFonts w:ascii="仿宋_GB2312" w:eastAsia="仿宋_GB2312" w:hint="eastAsia"/>
          <w:szCs w:val="28"/>
        </w:rPr>
        <w:t>扫描结果的分析及高级使用培训</w:t>
      </w:r>
      <w:r w:rsidR="008612D5">
        <w:rPr>
          <w:rFonts w:ascii="仿宋_GB2312" w:eastAsia="仿宋_GB2312" w:hint="eastAsia"/>
          <w:szCs w:val="28"/>
        </w:rPr>
        <w:t>等</w:t>
      </w:r>
      <w:r w:rsidR="00D82996">
        <w:rPr>
          <w:rFonts w:ascii="仿宋_GB2312" w:eastAsia="仿宋_GB2312" w:hint="eastAsia"/>
          <w:szCs w:val="28"/>
        </w:rPr>
        <w:t>；</w:t>
      </w:r>
      <w:r w:rsidR="006A2DE0" w:rsidRPr="006A2DE0">
        <w:rPr>
          <w:rFonts w:ascii="仿宋_GB2312" w:eastAsia="仿宋_GB2312" w:hint="eastAsia"/>
          <w:szCs w:val="28"/>
        </w:rPr>
        <w:t>包含自购买日起</w:t>
      </w:r>
      <w:r w:rsidR="00CD4087">
        <w:rPr>
          <w:rFonts w:ascii="仿宋_GB2312" w:eastAsia="仿宋_GB2312" w:hint="eastAsia"/>
          <w:szCs w:val="28"/>
        </w:rPr>
        <w:t>3年</w:t>
      </w:r>
      <w:r w:rsidR="00026193">
        <w:rPr>
          <w:rFonts w:ascii="仿宋_GB2312" w:eastAsia="仿宋_GB2312" w:hint="eastAsia"/>
          <w:szCs w:val="28"/>
        </w:rPr>
        <w:t>的</w:t>
      </w:r>
      <w:r w:rsidR="006A2DE0" w:rsidRPr="006A2DE0">
        <w:rPr>
          <w:rFonts w:ascii="仿宋_GB2312" w:eastAsia="仿宋_GB2312" w:hint="eastAsia"/>
          <w:szCs w:val="28"/>
        </w:rPr>
        <w:t>软件</w:t>
      </w:r>
      <w:r w:rsidR="000F34A7">
        <w:rPr>
          <w:rFonts w:ascii="仿宋_GB2312" w:eastAsia="仿宋_GB2312" w:hint="eastAsia"/>
          <w:szCs w:val="28"/>
        </w:rPr>
        <w:t>版本</w:t>
      </w:r>
      <w:r w:rsidR="006A2DE0" w:rsidRPr="006A2DE0">
        <w:rPr>
          <w:rFonts w:ascii="仿宋_GB2312" w:eastAsia="仿宋_GB2312" w:hint="eastAsia"/>
          <w:szCs w:val="28"/>
        </w:rPr>
        <w:t>升级、</w:t>
      </w:r>
      <w:r w:rsidR="00C67147">
        <w:rPr>
          <w:rFonts w:ascii="仿宋_GB2312" w:eastAsia="仿宋_GB2312" w:hint="eastAsia"/>
          <w:szCs w:val="28"/>
        </w:rPr>
        <w:t>扫描</w:t>
      </w:r>
      <w:r w:rsidR="006A2DE0" w:rsidRPr="006A2DE0">
        <w:rPr>
          <w:rFonts w:ascii="仿宋_GB2312" w:eastAsia="仿宋_GB2312" w:hint="eastAsia"/>
          <w:szCs w:val="28"/>
        </w:rPr>
        <w:t>规则升级及所有承诺的售后服务</w:t>
      </w:r>
      <w:r w:rsidR="007E667B">
        <w:rPr>
          <w:rFonts w:ascii="仿宋_GB2312" w:eastAsia="仿宋_GB2312" w:hint="eastAsia"/>
          <w:szCs w:val="28"/>
        </w:rPr>
        <w:t>等</w:t>
      </w:r>
      <w:r w:rsidRPr="002B0830">
        <w:rPr>
          <w:rFonts w:ascii="仿宋_GB2312" w:eastAsia="仿宋_GB2312" w:hint="eastAsia"/>
          <w:szCs w:val="28"/>
        </w:rPr>
        <w:t>。</w:t>
      </w:r>
    </w:p>
    <w:p w:rsidR="004517A2" w:rsidRPr="002B0830" w:rsidRDefault="00DD33BC"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评审</w:t>
      </w:r>
      <w:r w:rsidR="004517A2" w:rsidRPr="002B0830">
        <w:rPr>
          <w:rFonts w:ascii="仿宋_GB2312" w:eastAsia="仿宋_GB2312" w:hint="eastAsia"/>
          <w:szCs w:val="28"/>
        </w:rPr>
        <w:t>原则：</w:t>
      </w:r>
      <w:r w:rsidR="00CB3FD2">
        <w:rPr>
          <w:rFonts w:ascii="仿宋" w:eastAsia="仿宋" w:hAnsi="仿宋" w:hint="eastAsia"/>
          <w:szCs w:val="28"/>
        </w:rPr>
        <w:t>经评审后，</w:t>
      </w:r>
      <w:r w:rsidR="00CB3FD2" w:rsidRPr="00D47493">
        <w:rPr>
          <w:rFonts w:ascii="仿宋" w:eastAsia="仿宋" w:hAnsi="仿宋" w:hint="eastAsia"/>
          <w:szCs w:val="28"/>
        </w:rPr>
        <w:t>采用</w:t>
      </w:r>
      <w:r w:rsidR="004119BB">
        <w:rPr>
          <w:rFonts w:ascii="仿宋" w:eastAsia="仿宋" w:hAnsi="仿宋" w:hint="eastAsia"/>
          <w:szCs w:val="28"/>
        </w:rPr>
        <w:t>符合询价要求的</w:t>
      </w:r>
      <w:r w:rsidR="00CB3FD2" w:rsidRPr="00D47493">
        <w:rPr>
          <w:rFonts w:ascii="仿宋" w:eastAsia="仿宋" w:hAnsi="仿宋"/>
          <w:szCs w:val="28"/>
        </w:rPr>
        <w:t>最低价评标法</w:t>
      </w:r>
      <w:r w:rsidR="00CB3FD2" w:rsidRPr="00D47493">
        <w:rPr>
          <w:rFonts w:ascii="仿宋" w:eastAsia="仿宋" w:hAnsi="仿宋" w:hint="eastAsia"/>
          <w:szCs w:val="28"/>
        </w:rPr>
        <w:t>进行评标</w:t>
      </w:r>
      <w:r>
        <w:rPr>
          <w:rFonts w:ascii="仿宋" w:eastAsia="仿宋" w:hAnsi="仿宋" w:hint="eastAsia"/>
          <w:szCs w:val="28"/>
        </w:rPr>
        <w:t>。</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验收方法及标准</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验收依据：询价文件、询价响应文件、厂家货物技术标准说明及国家有关的质量标准规定，均为验收依据。</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货物验收：货物运抵</w:t>
      </w:r>
      <w:r w:rsidR="002E68E8">
        <w:rPr>
          <w:rFonts w:ascii="仿宋_GB2312" w:eastAsia="仿宋_GB2312" w:hint="eastAsia"/>
          <w:szCs w:val="28"/>
        </w:rPr>
        <w:t>招标单位</w:t>
      </w:r>
      <w:r w:rsidR="00CB3FD2">
        <w:rPr>
          <w:rFonts w:ascii="仿宋_GB2312" w:eastAsia="仿宋_GB2312" w:hint="eastAsia"/>
          <w:szCs w:val="28"/>
        </w:rPr>
        <w:t>指定地点</w:t>
      </w:r>
      <w:r w:rsidRPr="002B0830">
        <w:rPr>
          <w:rFonts w:ascii="仿宋_GB2312" w:eastAsia="仿宋_GB2312" w:hint="eastAsia"/>
          <w:szCs w:val="28"/>
        </w:rPr>
        <w:t>后由双方对照采购清单及技术要求进行验收。</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出现下列情况之一者，投标文件无效：</w:t>
      </w:r>
    </w:p>
    <w:p w:rsidR="004517A2" w:rsidRPr="00C54E7F"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C54E7F">
        <w:rPr>
          <w:rFonts w:ascii="仿宋_GB2312" w:eastAsia="仿宋_GB2312" w:hint="eastAsia"/>
          <w:szCs w:val="28"/>
        </w:rPr>
        <w:lastRenderedPageBreak/>
        <w:t>未提供营业执照有效复印件（加盖投标公章）。</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询价响应文件字迹模糊不清（包括提交的各类复印件、图纸）。</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询价响应内容、技术标准、售后服务没有实质性响应询价文件要求。</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未提供询价响应书、报价一览表、货物说明一览表、售后服务体系说明及售后服务承诺、企业工商营业执照有效复印件、法人代表对询价响应代表的询价响应授权原件、询价响应产品所有的彩图及结构图。</w:t>
      </w:r>
    </w:p>
    <w:p w:rsidR="004517A2" w:rsidRPr="002B0830" w:rsidRDefault="004517A2" w:rsidP="00D25C8B">
      <w:pPr>
        <w:keepNext/>
        <w:spacing w:line="360" w:lineRule="auto"/>
        <w:ind w:firstLineChars="200" w:firstLine="560"/>
        <w:rPr>
          <w:rFonts w:ascii="仿宋_GB2312" w:eastAsia="仿宋_GB2312"/>
          <w:szCs w:val="28"/>
        </w:rPr>
      </w:pPr>
      <w:r w:rsidRPr="002B0830">
        <w:rPr>
          <w:rFonts w:ascii="仿宋_GB2312" w:eastAsia="仿宋_GB2312" w:hint="eastAsia"/>
          <w:szCs w:val="28"/>
        </w:rPr>
        <w:t>联系人：</w:t>
      </w:r>
      <w:r w:rsidR="00354A0E">
        <w:rPr>
          <w:rFonts w:ascii="仿宋_GB2312" w:eastAsia="仿宋_GB2312" w:hint="eastAsia"/>
          <w:szCs w:val="28"/>
        </w:rPr>
        <w:t>周泽岩</w:t>
      </w:r>
      <w:r w:rsidRPr="002B0830">
        <w:rPr>
          <w:rFonts w:ascii="仿宋_GB2312" w:eastAsia="仿宋_GB2312" w:hint="eastAsia"/>
          <w:szCs w:val="28"/>
        </w:rPr>
        <w:t xml:space="preserve">           </w:t>
      </w:r>
    </w:p>
    <w:p w:rsidR="00672865" w:rsidRPr="00672865" w:rsidRDefault="004517A2" w:rsidP="00D25C8B">
      <w:pPr>
        <w:keepNext/>
        <w:spacing w:line="360" w:lineRule="auto"/>
        <w:ind w:firstLineChars="203" w:firstLine="568"/>
        <w:rPr>
          <w:rFonts w:ascii="仿宋_GB2312" w:eastAsia="仿宋_GB2312"/>
          <w:szCs w:val="28"/>
        </w:rPr>
      </w:pPr>
      <w:r w:rsidRPr="002B0830">
        <w:rPr>
          <w:rFonts w:ascii="仿宋_GB2312" w:eastAsia="仿宋_GB2312" w:hint="eastAsia"/>
          <w:szCs w:val="28"/>
        </w:rPr>
        <w:t>电话/传真：</w:t>
      </w:r>
      <w:r w:rsidR="00672865" w:rsidRPr="00672865">
        <w:rPr>
          <w:rFonts w:ascii="仿宋_GB2312" w:eastAsia="仿宋_GB2312"/>
          <w:szCs w:val="28"/>
        </w:rPr>
        <w:t>010</w:t>
      </w:r>
      <w:r w:rsidR="006930A1">
        <w:rPr>
          <w:rFonts w:ascii="仿宋_GB2312" w:eastAsia="仿宋_GB2312" w:hint="eastAsia"/>
          <w:szCs w:val="28"/>
        </w:rPr>
        <w:t>-</w:t>
      </w:r>
      <w:r w:rsidR="00672865" w:rsidRPr="00672865">
        <w:rPr>
          <w:rFonts w:ascii="仿宋_GB2312" w:eastAsia="仿宋_GB2312"/>
          <w:szCs w:val="28"/>
        </w:rPr>
        <w:t>51893164</w:t>
      </w:r>
      <w:r w:rsidR="006930A1">
        <w:rPr>
          <w:rFonts w:ascii="仿宋_GB2312" w:eastAsia="仿宋_GB2312" w:hint="eastAsia"/>
          <w:szCs w:val="28"/>
        </w:rPr>
        <w:t>（转8844）</w:t>
      </w:r>
    </w:p>
    <w:p w:rsidR="00672865" w:rsidRPr="00672865" w:rsidRDefault="004517A2" w:rsidP="00D25C8B">
      <w:pPr>
        <w:keepNext/>
        <w:spacing w:line="360" w:lineRule="auto"/>
        <w:ind w:firstLineChars="203" w:firstLine="568"/>
        <w:rPr>
          <w:rFonts w:ascii="仿宋_GB2312" w:eastAsia="仿宋_GB2312"/>
          <w:szCs w:val="28"/>
        </w:rPr>
      </w:pPr>
      <w:r w:rsidRPr="002B0830">
        <w:rPr>
          <w:rFonts w:ascii="仿宋_GB2312" w:eastAsia="仿宋_GB2312" w:hint="eastAsia"/>
          <w:szCs w:val="28"/>
        </w:rPr>
        <w:t>地址：</w:t>
      </w:r>
      <w:r w:rsidR="00672865" w:rsidRPr="00672865">
        <w:rPr>
          <w:rFonts w:ascii="仿宋_GB2312" w:eastAsia="仿宋_GB2312" w:hint="eastAsia"/>
          <w:szCs w:val="28"/>
        </w:rPr>
        <w:t>北京市海淀区大柳树路</w:t>
      </w:r>
      <w:r w:rsidR="00672865" w:rsidRPr="00672865">
        <w:rPr>
          <w:rFonts w:ascii="仿宋_GB2312" w:eastAsia="仿宋_GB2312"/>
          <w:szCs w:val="28"/>
        </w:rPr>
        <w:t>2</w:t>
      </w:r>
      <w:r w:rsidR="00672865" w:rsidRPr="00672865">
        <w:rPr>
          <w:rFonts w:ascii="仿宋_GB2312" w:eastAsia="仿宋_GB2312" w:hint="eastAsia"/>
          <w:szCs w:val="28"/>
        </w:rPr>
        <w:t>号中铁科大厦</w:t>
      </w:r>
      <w:r w:rsidR="00672865" w:rsidRPr="00672865">
        <w:rPr>
          <w:rFonts w:ascii="仿宋_GB2312" w:eastAsia="仿宋_GB2312"/>
          <w:szCs w:val="28"/>
        </w:rPr>
        <w:t>3</w:t>
      </w:r>
      <w:r w:rsidR="00AC2102">
        <w:rPr>
          <w:rFonts w:ascii="仿宋_GB2312" w:eastAsia="仿宋_GB2312" w:hint="eastAsia"/>
          <w:szCs w:val="28"/>
        </w:rPr>
        <w:t>层</w:t>
      </w:r>
    </w:p>
    <w:p w:rsidR="004517A2" w:rsidRPr="002B0830" w:rsidRDefault="00672865" w:rsidP="00C40DFB">
      <w:pPr>
        <w:keepNext/>
        <w:spacing w:line="360" w:lineRule="auto"/>
        <w:ind w:right="560" w:firstLineChars="203" w:firstLine="568"/>
        <w:jc w:val="right"/>
        <w:rPr>
          <w:rFonts w:ascii="仿宋_GB2312" w:eastAsia="仿宋_GB2312" w:hAnsi="宋体"/>
          <w:szCs w:val="28"/>
        </w:rPr>
      </w:pPr>
      <w:r>
        <w:rPr>
          <w:rFonts w:ascii="仿宋" w:eastAsia="仿宋" w:hAnsi="仿宋" w:hint="eastAsia"/>
          <w:szCs w:val="28"/>
        </w:rPr>
        <w:t xml:space="preserve">                           </w:t>
      </w:r>
      <w:r w:rsidR="004517A2" w:rsidRPr="002B0830">
        <w:rPr>
          <w:rFonts w:ascii="仿宋_GB2312" w:eastAsia="仿宋_GB2312" w:hAnsi="宋体" w:cs="宋体" w:hint="eastAsia"/>
          <w:szCs w:val="28"/>
        </w:rPr>
        <w:t>北京经纬信息技术公司</w:t>
      </w:r>
    </w:p>
    <w:p w:rsidR="004517A2" w:rsidRPr="002B0830" w:rsidRDefault="00C40DFB" w:rsidP="00D25C8B">
      <w:pPr>
        <w:keepNext/>
        <w:spacing w:line="360" w:lineRule="auto"/>
        <w:ind w:firstLineChars="1518" w:firstLine="4250"/>
        <w:jc w:val="center"/>
        <w:rPr>
          <w:rFonts w:ascii="仿宋_GB2312" w:eastAsia="仿宋_GB2312"/>
          <w:szCs w:val="28"/>
        </w:rPr>
      </w:pPr>
      <w:r>
        <w:rPr>
          <w:rFonts w:ascii="仿宋_GB2312" w:eastAsia="仿宋_GB2312" w:hint="eastAsia"/>
          <w:szCs w:val="28"/>
        </w:rPr>
        <w:t xml:space="preserve">    </w:t>
      </w:r>
      <w:r w:rsidR="004517A2" w:rsidRPr="002B0830">
        <w:rPr>
          <w:rFonts w:ascii="仿宋_GB2312" w:eastAsia="仿宋_GB2312" w:hint="eastAsia"/>
          <w:szCs w:val="28"/>
        </w:rPr>
        <w:t>20</w:t>
      </w:r>
      <w:r w:rsidR="00637B1B">
        <w:rPr>
          <w:rFonts w:ascii="仿宋_GB2312" w:eastAsia="仿宋_GB2312" w:hint="eastAsia"/>
          <w:szCs w:val="28"/>
        </w:rPr>
        <w:t>1</w:t>
      </w:r>
      <w:r w:rsidR="005D7609">
        <w:rPr>
          <w:rFonts w:ascii="仿宋_GB2312" w:eastAsia="仿宋_GB2312" w:hint="eastAsia"/>
          <w:szCs w:val="28"/>
        </w:rPr>
        <w:t>5</w:t>
      </w:r>
      <w:r w:rsidR="004517A2" w:rsidRPr="002B0830">
        <w:rPr>
          <w:rFonts w:ascii="仿宋_GB2312" w:eastAsia="仿宋_GB2312" w:hint="eastAsia"/>
          <w:szCs w:val="28"/>
        </w:rPr>
        <w:t>年</w:t>
      </w:r>
      <w:r w:rsidR="005D7609">
        <w:rPr>
          <w:rFonts w:ascii="仿宋_GB2312" w:eastAsia="仿宋_GB2312" w:hint="eastAsia"/>
          <w:szCs w:val="28"/>
        </w:rPr>
        <w:t>7</w:t>
      </w:r>
      <w:r w:rsidR="004517A2" w:rsidRPr="002B0830">
        <w:rPr>
          <w:rFonts w:ascii="仿宋_GB2312" w:eastAsia="仿宋_GB2312" w:hint="eastAsia"/>
          <w:szCs w:val="28"/>
        </w:rPr>
        <w:t>月</w:t>
      </w:r>
    </w:p>
    <w:p w:rsidR="004517A2" w:rsidRPr="002B0830" w:rsidRDefault="004517A2" w:rsidP="00D25C8B">
      <w:pPr>
        <w:keepNext/>
        <w:spacing w:line="360" w:lineRule="auto"/>
        <w:jc w:val="center"/>
        <w:rPr>
          <w:rFonts w:ascii="黑体" w:eastAsia="黑体"/>
          <w:sz w:val="32"/>
          <w:szCs w:val="32"/>
        </w:rPr>
      </w:pPr>
      <w:r w:rsidRPr="002B0830">
        <w:rPr>
          <w:rFonts w:ascii="黑体" w:eastAsia="黑体"/>
          <w:sz w:val="32"/>
          <w:szCs w:val="32"/>
        </w:rPr>
        <w:br w:type="page"/>
      </w:r>
      <w:r w:rsidRPr="002B0830">
        <w:rPr>
          <w:rFonts w:eastAsia="黑体" w:hint="eastAsia"/>
          <w:bCs/>
          <w:kern w:val="2"/>
          <w:sz w:val="32"/>
          <w:szCs w:val="32"/>
        </w:rPr>
        <w:lastRenderedPageBreak/>
        <w:t>询价响应声明书</w:t>
      </w:r>
    </w:p>
    <w:p w:rsidR="004517A2" w:rsidRPr="002B0830" w:rsidRDefault="004517A2" w:rsidP="00853828">
      <w:pPr>
        <w:keepNext/>
        <w:spacing w:beforeLines="50" w:line="360" w:lineRule="auto"/>
        <w:rPr>
          <w:rFonts w:ascii="仿宋_GB2312" w:eastAsia="仿宋_GB2312"/>
          <w:szCs w:val="28"/>
        </w:rPr>
      </w:pPr>
      <w:r w:rsidRPr="00303699">
        <w:rPr>
          <w:rFonts w:ascii="仿宋_GB2312" w:eastAsia="仿宋_GB2312" w:hint="eastAsia"/>
          <w:szCs w:val="28"/>
        </w:rPr>
        <w:t>北京经纬信息技术公司</w:t>
      </w:r>
      <w:r w:rsidRPr="002B0830">
        <w:rPr>
          <w:rFonts w:ascii="仿宋_GB2312" w:eastAsia="仿宋_GB2312" w:hint="eastAsia"/>
          <w:szCs w:val="28"/>
        </w:rPr>
        <w:t>：</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根据贵方为</w:t>
      </w:r>
      <w:r w:rsidRPr="002B0830">
        <w:rPr>
          <w:rFonts w:ascii="仿宋_GB2312" w:eastAsia="仿宋_GB2312" w:hint="eastAsia"/>
          <w:szCs w:val="28"/>
          <w:u w:val="single"/>
        </w:rPr>
        <w:t xml:space="preserve"> (</w:t>
      </w:r>
      <w:r w:rsidR="00DF3A3C">
        <w:rPr>
          <w:rFonts w:ascii="仿宋_GB2312" w:eastAsia="仿宋_GB2312" w:hint="eastAsia"/>
          <w:szCs w:val="28"/>
          <w:u w:val="single"/>
        </w:rPr>
        <w:t xml:space="preserve"> </w:t>
      </w:r>
      <w:r w:rsidR="00157207">
        <w:rPr>
          <w:rFonts w:ascii="仿宋_GB2312" w:eastAsia="仿宋_GB2312" w:hint="eastAsia"/>
          <w:szCs w:val="28"/>
          <w:u w:val="single"/>
        </w:rPr>
        <w:t>询价编号和名称</w:t>
      </w:r>
      <w:r w:rsidR="00DF3A3C">
        <w:rPr>
          <w:rFonts w:ascii="仿宋_GB2312" w:eastAsia="仿宋_GB2312" w:hint="eastAsia"/>
          <w:szCs w:val="28"/>
          <w:u w:val="single"/>
        </w:rPr>
        <w:t xml:space="preserve"> </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询价项目及服务的询价邀请，签字代表</w:t>
      </w:r>
      <w:r w:rsidRPr="002B0830">
        <w:rPr>
          <w:rFonts w:ascii="仿宋_GB2312" w:eastAsia="仿宋_GB2312" w:hint="eastAsia"/>
          <w:szCs w:val="28"/>
          <w:u w:val="single"/>
        </w:rPr>
        <w:t>（全名、职务）</w:t>
      </w:r>
      <w:r w:rsidRPr="002B0830">
        <w:rPr>
          <w:rFonts w:ascii="仿宋_GB2312" w:eastAsia="仿宋_GB2312" w:hint="eastAsia"/>
          <w:szCs w:val="28"/>
        </w:rPr>
        <w:t>经正式授权并代表</w:t>
      </w:r>
      <w:r w:rsidR="002E68E8">
        <w:rPr>
          <w:rFonts w:ascii="仿宋_GB2312" w:eastAsia="仿宋_GB2312" w:hint="eastAsia"/>
          <w:szCs w:val="28"/>
        </w:rPr>
        <w:t>投标单位</w:t>
      </w:r>
      <w:r w:rsidRPr="002B0830">
        <w:rPr>
          <w:rFonts w:ascii="仿宋_GB2312" w:eastAsia="仿宋_GB2312" w:hint="eastAsia"/>
          <w:szCs w:val="28"/>
          <w:u w:val="single"/>
        </w:rPr>
        <w:t>（</w:t>
      </w:r>
      <w:r w:rsidR="002E68E8">
        <w:rPr>
          <w:rFonts w:ascii="仿宋_GB2312" w:eastAsia="仿宋_GB2312" w:hint="eastAsia"/>
          <w:szCs w:val="28"/>
          <w:u w:val="single"/>
        </w:rPr>
        <w:t>投标单位</w:t>
      </w:r>
      <w:r w:rsidRPr="002B0830">
        <w:rPr>
          <w:rFonts w:ascii="仿宋_GB2312" w:eastAsia="仿宋_GB2312" w:hint="eastAsia"/>
          <w:szCs w:val="28"/>
          <w:u w:val="single"/>
        </w:rPr>
        <w:t>单位名称、地址）</w:t>
      </w:r>
      <w:r w:rsidRPr="002B0830">
        <w:rPr>
          <w:rFonts w:ascii="仿宋_GB2312" w:eastAsia="仿宋_GB2312" w:hint="eastAsia"/>
          <w:szCs w:val="28"/>
        </w:rPr>
        <w:t>提交以下文件正本一份和副本</w:t>
      </w:r>
      <w:r w:rsidR="00112AE4">
        <w:rPr>
          <w:rFonts w:ascii="仿宋_GB2312" w:eastAsia="仿宋_GB2312" w:hint="eastAsia"/>
          <w:szCs w:val="28"/>
        </w:rPr>
        <w:t>贰</w:t>
      </w:r>
      <w:r w:rsidRPr="002B0830">
        <w:rPr>
          <w:rFonts w:ascii="仿宋_GB2312" w:eastAsia="仿宋_GB2312" w:hint="eastAsia"/>
          <w:szCs w:val="28"/>
        </w:rPr>
        <w:t>份。</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据此函，签字代表宣布同意如下：</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1、</w:t>
      </w:r>
      <w:r w:rsidR="002E68E8">
        <w:rPr>
          <w:rFonts w:ascii="仿宋_GB2312" w:eastAsia="仿宋_GB2312" w:hint="eastAsia"/>
          <w:szCs w:val="28"/>
        </w:rPr>
        <w:t>投标单位</w:t>
      </w:r>
      <w:r w:rsidRPr="002B0830">
        <w:rPr>
          <w:rFonts w:ascii="仿宋_GB2312" w:eastAsia="仿宋_GB2312" w:hint="eastAsia"/>
          <w:szCs w:val="28"/>
        </w:rPr>
        <w:t>将按询价文件规定履行合同责任和义务。</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2、</w:t>
      </w:r>
      <w:r w:rsidR="002E68E8">
        <w:rPr>
          <w:rFonts w:ascii="仿宋_GB2312" w:eastAsia="仿宋_GB2312" w:hint="eastAsia"/>
          <w:szCs w:val="28"/>
        </w:rPr>
        <w:t>投标单位</w:t>
      </w:r>
      <w:r w:rsidRPr="002B0830">
        <w:rPr>
          <w:rFonts w:ascii="仿宋_GB2312" w:eastAsia="仿宋_GB2312" w:hint="eastAsia"/>
          <w:szCs w:val="28"/>
        </w:rPr>
        <w:t>已详细审查全部招标文件，包括修改文件（如有的话）以及全部参考资料和相关附件。我们完全理解并同意放弃对这方面有不明及误解的权利。</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3、本投标有效期自开标之日起90个日历日，</w:t>
      </w:r>
      <w:r w:rsidR="002E68E8">
        <w:rPr>
          <w:rFonts w:ascii="仿宋_GB2312" w:eastAsia="仿宋_GB2312" w:hint="eastAsia"/>
          <w:szCs w:val="28"/>
        </w:rPr>
        <w:t>投标单位</w:t>
      </w:r>
      <w:r w:rsidRPr="002B0830">
        <w:rPr>
          <w:rFonts w:ascii="仿宋_GB2312" w:eastAsia="仿宋_GB2312" w:hint="eastAsia"/>
          <w:szCs w:val="28"/>
        </w:rPr>
        <w:t>在投标有效期内撤回投标，其投标保证金（如有的话）将被没收。</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4、</w:t>
      </w:r>
      <w:r w:rsidR="002E68E8">
        <w:rPr>
          <w:rFonts w:ascii="仿宋_GB2312" w:eastAsia="仿宋_GB2312" w:hint="eastAsia"/>
          <w:szCs w:val="28"/>
        </w:rPr>
        <w:t>投标单位</w:t>
      </w:r>
      <w:r w:rsidRPr="002B0830">
        <w:rPr>
          <w:rFonts w:ascii="仿宋_GB2312" w:eastAsia="仿宋_GB2312" w:hint="eastAsia"/>
          <w:szCs w:val="28"/>
        </w:rPr>
        <w:t>同意提供采购方可能要求的与其询价响应文件有关的一切数据或资料。</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5、与本询价响应有关的一切正式往来通讯请寄：</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地址：</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邮编：</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w:t>
      </w:r>
    </w:p>
    <w:p w:rsidR="004517A2" w:rsidRPr="002B0830" w:rsidRDefault="004517A2" w:rsidP="00D25C8B">
      <w:pPr>
        <w:keepNext/>
        <w:spacing w:line="360" w:lineRule="auto"/>
        <w:ind w:firstLine="555"/>
        <w:rPr>
          <w:rFonts w:ascii="仿宋_GB2312" w:eastAsia="仿宋_GB2312"/>
          <w:szCs w:val="28"/>
          <w:u w:val="single"/>
        </w:rPr>
      </w:pPr>
      <w:r w:rsidRPr="002B0830">
        <w:rPr>
          <w:rFonts w:ascii="仿宋_GB2312" w:eastAsia="仿宋_GB2312" w:hint="eastAsia"/>
          <w:szCs w:val="28"/>
        </w:rPr>
        <w:t>电话：</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传真：</w:t>
      </w:r>
      <w:r w:rsidRPr="002B0830">
        <w:rPr>
          <w:rFonts w:ascii="仿宋_GB2312" w:eastAsia="仿宋_GB2312" w:hint="eastAsia"/>
          <w:szCs w:val="28"/>
          <w:u w:val="single"/>
        </w:rPr>
        <w:t xml:space="preserve">           </w:t>
      </w:r>
    </w:p>
    <w:p w:rsidR="004517A2" w:rsidRPr="002B0830" w:rsidRDefault="002E68E8" w:rsidP="00D25C8B">
      <w:pPr>
        <w:keepNext/>
        <w:spacing w:line="360" w:lineRule="auto"/>
        <w:ind w:firstLine="555"/>
        <w:rPr>
          <w:rFonts w:ascii="仿宋_GB2312" w:eastAsia="仿宋_GB2312"/>
          <w:szCs w:val="28"/>
          <w:u w:val="single"/>
        </w:rPr>
      </w:pPr>
      <w:r>
        <w:rPr>
          <w:rFonts w:ascii="仿宋_GB2312" w:eastAsia="仿宋_GB2312" w:hint="eastAsia"/>
          <w:szCs w:val="28"/>
        </w:rPr>
        <w:t>投标单位</w:t>
      </w:r>
      <w:r w:rsidR="004517A2" w:rsidRPr="002B0830">
        <w:rPr>
          <w:rFonts w:ascii="仿宋_GB2312" w:eastAsia="仿宋_GB2312" w:hint="eastAsia"/>
          <w:szCs w:val="28"/>
        </w:rPr>
        <w:t>的姓名、职务：</w:t>
      </w:r>
      <w:r w:rsidR="004517A2" w:rsidRPr="002B0830">
        <w:rPr>
          <w:rFonts w:ascii="仿宋_GB2312" w:eastAsia="仿宋_GB2312" w:hint="eastAsia"/>
          <w:szCs w:val="28"/>
          <w:u w:val="single"/>
        </w:rPr>
        <w:t xml:space="preserve">                             </w:t>
      </w:r>
    </w:p>
    <w:p w:rsidR="004517A2" w:rsidRPr="002B0830" w:rsidRDefault="002E68E8" w:rsidP="00D25C8B">
      <w:pPr>
        <w:keepNext/>
        <w:spacing w:line="360" w:lineRule="auto"/>
        <w:ind w:firstLine="555"/>
        <w:rPr>
          <w:rFonts w:ascii="仿宋_GB2312" w:eastAsia="仿宋_GB2312"/>
          <w:szCs w:val="28"/>
          <w:u w:val="single"/>
        </w:rPr>
      </w:pPr>
      <w:r>
        <w:rPr>
          <w:rFonts w:ascii="仿宋_GB2312" w:eastAsia="仿宋_GB2312" w:hint="eastAsia"/>
          <w:szCs w:val="28"/>
        </w:rPr>
        <w:t>投标单位</w:t>
      </w:r>
      <w:r w:rsidR="004517A2" w:rsidRPr="002B0830">
        <w:rPr>
          <w:rFonts w:ascii="仿宋_GB2312" w:eastAsia="仿宋_GB2312" w:hint="eastAsia"/>
          <w:szCs w:val="28"/>
        </w:rPr>
        <w:t>（加盖公章）：</w:t>
      </w:r>
      <w:r w:rsidR="004517A2" w:rsidRPr="002B0830">
        <w:rPr>
          <w:rFonts w:ascii="仿宋_GB2312" w:eastAsia="仿宋_GB2312" w:hint="eastAsia"/>
          <w:szCs w:val="28"/>
          <w:u w:val="single"/>
        </w:rPr>
        <w:t xml:space="preserve">                            </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lastRenderedPageBreak/>
        <w:t>日期：</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年 </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月 </w:t>
      </w:r>
      <w:r w:rsidRPr="002B0830">
        <w:rPr>
          <w:rFonts w:ascii="仿宋_GB2312" w:eastAsia="仿宋_GB2312" w:hint="eastAsia"/>
          <w:szCs w:val="28"/>
          <w:u w:val="single"/>
        </w:rPr>
        <w:t xml:space="preserve">    </w:t>
      </w:r>
      <w:r w:rsidRPr="002B0830">
        <w:rPr>
          <w:rFonts w:ascii="仿宋_GB2312" w:eastAsia="仿宋_GB2312" w:hint="eastAsia"/>
          <w:szCs w:val="28"/>
        </w:rPr>
        <w:t>日</w:t>
      </w:r>
    </w:p>
    <w:p w:rsidR="004517A2" w:rsidRPr="002B0830" w:rsidRDefault="004517A2" w:rsidP="004517A2">
      <w:pPr>
        <w:keepNext/>
        <w:rPr>
          <w:rFonts w:ascii="仿宋_GB2312" w:eastAsia="仿宋_GB2312"/>
          <w:szCs w:val="28"/>
        </w:rPr>
      </w:pPr>
    </w:p>
    <w:p w:rsidR="004517A2" w:rsidRPr="002B0830" w:rsidRDefault="004517A2" w:rsidP="004517A2">
      <w:pPr>
        <w:keepNext/>
        <w:jc w:val="center"/>
        <w:rPr>
          <w:rFonts w:ascii="黑体" w:eastAsia="黑体"/>
          <w:sz w:val="32"/>
          <w:szCs w:val="32"/>
        </w:rPr>
      </w:pPr>
      <w:r w:rsidRPr="002B0830">
        <w:rPr>
          <w:rFonts w:ascii="黑体" w:eastAsia="黑体"/>
          <w:sz w:val="32"/>
          <w:szCs w:val="32"/>
        </w:rPr>
        <w:br w:type="page"/>
      </w:r>
      <w:r w:rsidRPr="002B0830">
        <w:rPr>
          <w:rFonts w:eastAsia="黑体" w:hint="eastAsia"/>
          <w:bCs/>
          <w:kern w:val="2"/>
          <w:sz w:val="32"/>
          <w:szCs w:val="32"/>
        </w:rPr>
        <w:lastRenderedPageBreak/>
        <w:t>报价一览表</w:t>
      </w:r>
    </w:p>
    <w:p w:rsidR="004517A2" w:rsidRPr="002B0830" w:rsidRDefault="004517A2" w:rsidP="00853828">
      <w:pPr>
        <w:keepNext/>
        <w:spacing w:beforeLines="50" w:line="360" w:lineRule="auto"/>
        <w:rPr>
          <w:rFonts w:ascii="仿宋_GB2312" w:eastAsia="仿宋_GB2312"/>
          <w:szCs w:val="28"/>
        </w:rPr>
      </w:pPr>
      <w:r w:rsidRPr="00303699">
        <w:rPr>
          <w:rFonts w:ascii="仿宋_GB2312" w:eastAsia="仿宋_GB2312" w:hint="eastAsia"/>
          <w:szCs w:val="28"/>
        </w:rPr>
        <w:t>北京经纬信息技术公司</w:t>
      </w:r>
      <w:r w:rsidRPr="002B0830">
        <w:rPr>
          <w:rFonts w:ascii="仿宋_GB2312" w:eastAsia="仿宋_GB2312" w:hint="eastAsia"/>
          <w:szCs w:val="28"/>
        </w:rPr>
        <w:t>：</w:t>
      </w:r>
    </w:p>
    <w:p w:rsidR="004517A2" w:rsidRPr="002B0830" w:rsidRDefault="004517A2" w:rsidP="00D25C8B">
      <w:pPr>
        <w:keepNext/>
        <w:spacing w:line="360" w:lineRule="auto"/>
        <w:ind w:firstLine="645"/>
        <w:rPr>
          <w:rFonts w:ascii="仿宋_GB2312" w:eastAsia="仿宋_GB2312"/>
          <w:sz w:val="30"/>
          <w:szCs w:val="30"/>
          <w:u w:val="single"/>
        </w:rPr>
      </w:pPr>
      <w:r w:rsidRPr="002B0830">
        <w:rPr>
          <w:rFonts w:ascii="仿宋_GB2312" w:eastAsia="仿宋_GB2312" w:hint="eastAsia"/>
          <w:sz w:val="30"/>
          <w:szCs w:val="30"/>
        </w:rPr>
        <w:t>在研究了询价文件中所有文件后，我</w:t>
      </w:r>
      <w:r>
        <w:rPr>
          <w:rFonts w:ascii="仿宋_GB2312" w:eastAsia="仿宋_GB2312" w:hint="eastAsia"/>
          <w:sz w:val="30"/>
          <w:szCs w:val="30"/>
        </w:rPr>
        <w:t>公司</w:t>
      </w:r>
      <w:r w:rsidRPr="002B0830">
        <w:rPr>
          <w:rFonts w:ascii="仿宋_GB2312" w:eastAsia="仿宋_GB2312" w:hint="eastAsia"/>
          <w:sz w:val="30"/>
          <w:szCs w:val="30"/>
        </w:rPr>
        <w:t>对</w:t>
      </w:r>
      <w:r w:rsidRPr="002B0830">
        <w:rPr>
          <w:rFonts w:ascii="仿宋_GB2312" w:eastAsia="仿宋_GB2312" w:hint="eastAsia"/>
          <w:sz w:val="30"/>
          <w:szCs w:val="30"/>
          <w:u w:val="single"/>
        </w:rPr>
        <w:t xml:space="preserve">  </w:t>
      </w:r>
      <w:r w:rsidR="00D635D7">
        <w:rPr>
          <w:rFonts w:ascii="仿宋_GB2312" w:eastAsia="仿宋_GB2312" w:hint="eastAsia"/>
          <w:sz w:val="30"/>
          <w:szCs w:val="30"/>
          <w:u w:val="single"/>
        </w:rPr>
        <w:t xml:space="preserve">           </w:t>
      </w:r>
      <w:r w:rsidRPr="002B0830">
        <w:rPr>
          <w:rFonts w:ascii="仿宋_GB2312" w:eastAsia="仿宋_GB2312" w:hint="eastAsia"/>
          <w:sz w:val="30"/>
          <w:szCs w:val="30"/>
          <w:u w:val="single"/>
        </w:rPr>
        <w:t xml:space="preserve">         </w:t>
      </w:r>
    </w:p>
    <w:p w:rsidR="004517A2" w:rsidRPr="002B0830" w:rsidRDefault="004517A2" w:rsidP="00D25C8B">
      <w:pPr>
        <w:keepNext/>
        <w:spacing w:line="360" w:lineRule="auto"/>
        <w:rPr>
          <w:rFonts w:ascii="仿宋_GB2312" w:eastAsia="仿宋_GB2312"/>
          <w:sz w:val="30"/>
          <w:szCs w:val="30"/>
        </w:rPr>
      </w:pPr>
      <w:r w:rsidRPr="002B0830">
        <w:rPr>
          <w:rFonts w:ascii="仿宋_GB2312" w:eastAsia="仿宋_GB2312" w:hint="eastAsia"/>
          <w:sz w:val="30"/>
          <w:szCs w:val="30"/>
        </w:rPr>
        <w:t>采购项目（编号：</w:t>
      </w:r>
      <w:r w:rsidR="00D635D7">
        <w:rPr>
          <w:rFonts w:ascii="仿宋_GB2312" w:eastAsia="仿宋_GB2312" w:hint="eastAsia"/>
          <w:sz w:val="30"/>
          <w:szCs w:val="30"/>
        </w:rPr>
        <w:t xml:space="preserve">               </w:t>
      </w:r>
      <w:r w:rsidR="00AC2102">
        <w:rPr>
          <w:rFonts w:ascii="仿宋_GB2312" w:eastAsia="仿宋_GB2312" w:hint="eastAsia"/>
          <w:sz w:val="30"/>
          <w:szCs w:val="30"/>
        </w:rPr>
        <w:t xml:space="preserve"> </w:t>
      </w:r>
      <w:r w:rsidRPr="002B0830">
        <w:rPr>
          <w:rFonts w:ascii="仿宋_GB2312" w:eastAsia="仿宋_GB2312" w:hint="eastAsia"/>
          <w:sz w:val="30"/>
          <w:szCs w:val="30"/>
        </w:rPr>
        <w:t>）询价响应报价如下：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4517A2" w:rsidRPr="002B0830" w:rsidTr="00884A80">
        <w:tc>
          <w:tcPr>
            <w:tcW w:w="2318"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序号</w:t>
            </w:r>
          </w:p>
        </w:tc>
        <w:tc>
          <w:tcPr>
            <w:tcW w:w="1792"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货物名称、规格</w:t>
            </w:r>
          </w:p>
        </w:tc>
        <w:tc>
          <w:tcPr>
            <w:tcW w:w="1658"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数量</w:t>
            </w:r>
          </w:p>
        </w:tc>
        <w:tc>
          <w:tcPr>
            <w:tcW w:w="1431"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响应单价</w:t>
            </w:r>
          </w:p>
        </w:tc>
        <w:tc>
          <w:tcPr>
            <w:tcW w:w="1334"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合计金额（元）</w:t>
            </w:r>
          </w:p>
        </w:tc>
        <w:tc>
          <w:tcPr>
            <w:tcW w:w="1432"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交付使用期</w:t>
            </w:r>
          </w:p>
        </w:tc>
      </w:tr>
      <w:tr w:rsidR="004517A2" w:rsidRPr="002B0830" w:rsidTr="00884A80">
        <w:tc>
          <w:tcPr>
            <w:tcW w:w="2318" w:type="dxa"/>
            <w:vAlign w:val="center"/>
          </w:tcPr>
          <w:p w:rsidR="004517A2" w:rsidRPr="002B0830" w:rsidRDefault="004517A2" w:rsidP="00884A80">
            <w:pPr>
              <w:keepNext/>
              <w:tabs>
                <w:tab w:val="left" w:pos="2340"/>
              </w:tabs>
              <w:spacing w:line="520" w:lineRule="exact"/>
              <w:jc w:val="center"/>
              <w:rPr>
                <w:rFonts w:ascii="仿宋_GB2312" w:eastAsia="仿宋_GB2312"/>
                <w:b/>
                <w:bCs/>
                <w:kern w:val="2"/>
                <w:sz w:val="21"/>
                <w:szCs w:val="21"/>
              </w:rPr>
            </w:pPr>
            <w:r w:rsidRPr="002B0830">
              <w:rPr>
                <w:rFonts w:ascii="仿宋_GB2312" w:eastAsia="仿宋_GB2312" w:hint="eastAsia"/>
                <w:b/>
                <w:bCs/>
                <w:kern w:val="2"/>
                <w:sz w:val="21"/>
                <w:szCs w:val="21"/>
              </w:rPr>
              <w:t>1</w:t>
            </w:r>
          </w:p>
        </w:tc>
        <w:tc>
          <w:tcPr>
            <w:tcW w:w="1792"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658"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431"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334"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432"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r>
      <w:tr w:rsidR="004517A2" w:rsidRPr="002B0830" w:rsidTr="00884A80">
        <w:tc>
          <w:tcPr>
            <w:tcW w:w="2318" w:type="dxa"/>
            <w:vAlign w:val="center"/>
          </w:tcPr>
          <w:p w:rsidR="004517A2" w:rsidRPr="002B0830" w:rsidRDefault="004517A2" w:rsidP="00884A80">
            <w:pPr>
              <w:keepNext/>
              <w:tabs>
                <w:tab w:val="left" w:pos="2340"/>
              </w:tabs>
              <w:spacing w:line="520" w:lineRule="exact"/>
              <w:jc w:val="center"/>
              <w:rPr>
                <w:rFonts w:ascii="仿宋_GB2312" w:eastAsia="仿宋_GB2312"/>
                <w:b/>
                <w:bCs/>
                <w:kern w:val="2"/>
                <w:sz w:val="21"/>
                <w:szCs w:val="21"/>
              </w:rPr>
            </w:pPr>
            <w:r w:rsidRPr="002B0830">
              <w:rPr>
                <w:rFonts w:ascii="宋体" w:eastAsia="仿宋_GB2312" w:hAnsi="宋体" w:hint="eastAsia"/>
                <w:b/>
                <w:bCs/>
                <w:kern w:val="2"/>
                <w:sz w:val="21"/>
                <w:szCs w:val="21"/>
              </w:rPr>
              <w:t>合计总价</w:t>
            </w:r>
          </w:p>
        </w:tc>
        <w:tc>
          <w:tcPr>
            <w:tcW w:w="1792"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658"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431"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334"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c>
          <w:tcPr>
            <w:tcW w:w="1432" w:type="dxa"/>
          </w:tcPr>
          <w:p w:rsidR="004517A2" w:rsidRPr="002B0830" w:rsidRDefault="004517A2" w:rsidP="00F37DEC">
            <w:pPr>
              <w:keepNext/>
              <w:tabs>
                <w:tab w:val="left" w:pos="2340"/>
              </w:tabs>
              <w:spacing w:line="520" w:lineRule="exact"/>
              <w:ind w:firstLineChars="600" w:firstLine="1261"/>
              <w:rPr>
                <w:rFonts w:ascii="仿宋_GB2312" w:eastAsia="仿宋_GB2312"/>
                <w:b/>
                <w:bCs/>
                <w:kern w:val="2"/>
                <w:sz w:val="21"/>
                <w:szCs w:val="21"/>
              </w:rPr>
            </w:pPr>
          </w:p>
        </w:tc>
      </w:tr>
    </w:tbl>
    <w:p w:rsidR="004517A2" w:rsidRPr="002B0830" w:rsidRDefault="004517A2" w:rsidP="00D25C8B">
      <w:pPr>
        <w:keepNext/>
        <w:spacing w:line="360" w:lineRule="auto"/>
        <w:rPr>
          <w:rFonts w:ascii="仿宋_GB2312" w:eastAsia="仿宋_GB2312"/>
          <w:szCs w:val="28"/>
        </w:rPr>
      </w:pPr>
      <w:r w:rsidRPr="002B0830">
        <w:rPr>
          <w:rFonts w:ascii="仿宋_GB2312" w:eastAsia="仿宋_GB2312" w:hint="eastAsia"/>
          <w:szCs w:val="28"/>
        </w:rPr>
        <w:t>（此表可延长）</w:t>
      </w:r>
    </w:p>
    <w:p w:rsidR="004517A2" w:rsidRPr="002B0830" w:rsidRDefault="002E68E8" w:rsidP="00D25C8B">
      <w:pPr>
        <w:keepNext/>
        <w:spacing w:line="360" w:lineRule="auto"/>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（签字）：</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 xml:space="preserve"> 日期：</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 xml:space="preserve"> </w:t>
      </w:r>
    </w:p>
    <w:p w:rsidR="004517A2" w:rsidRPr="002B0830" w:rsidRDefault="004517A2" w:rsidP="00D25C8B">
      <w:pPr>
        <w:keepNext/>
        <w:spacing w:line="360" w:lineRule="auto"/>
        <w:rPr>
          <w:rFonts w:ascii="仿宋_GB2312" w:eastAsia="仿宋_GB2312"/>
          <w:szCs w:val="28"/>
        </w:rPr>
      </w:pPr>
      <w:r w:rsidRPr="002B0830">
        <w:rPr>
          <w:rFonts w:ascii="仿宋_GB2312" w:eastAsia="仿宋_GB2312" w:hint="eastAsia"/>
          <w:szCs w:val="28"/>
        </w:rPr>
        <w:t>注：1、填写此表格时不得改变表格的形式。</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2、“交货期”指合同生效之日计起，多少日内完成合同规定全部产品的生产、运输、安装完毕、验收合格交付使用，交货期须以“日历天”为单位，或以具体截止日期表示。</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3</w:t>
      </w:r>
      <w:r>
        <w:rPr>
          <w:rFonts w:ascii="仿宋_GB2312" w:eastAsia="仿宋_GB2312" w:hint="eastAsia"/>
          <w:szCs w:val="28"/>
        </w:rPr>
        <w:t>、询价响应单位如果需要对报价或其它内容加以说明，可在</w:t>
      </w:r>
      <w:r w:rsidRPr="002B0830">
        <w:rPr>
          <w:rFonts w:ascii="仿宋_GB2312" w:eastAsia="仿宋_GB2312" w:hint="eastAsia"/>
          <w:szCs w:val="28"/>
        </w:rPr>
        <w:t>备注一栏中填写。</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4、此表应经法定代表人或</w:t>
      </w:r>
      <w:r w:rsidR="002E68E8">
        <w:rPr>
          <w:rFonts w:ascii="仿宋_GB2312" w:eastAsia="仿宋_GB2312" w:hint="eastAsia"/>
          <w:szCs w:val="28"/>
        </w:rPr>
        <w:t>投标单位</w:t>
      </w:r>
      <w:r w:rsidRPr="002B0830">
        <w:rPr>
          <w:rFonts w:ascii="仿宋_GB2312" w:eastAsia="仿宋_GB2312" w:hint="eastAsia"/>
          <w:szCs w:val="28"/>
        </w:rPr>
        <w:t>授权代表签名，并盖上公章。</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供应商名称：</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法定代表人或授权</w:t>
      </w:r>
      <w:r w:rsidR="002E68E8">
        <w:rPr>
          <w:rFonts w:ascii="仿宋_GB2312" w:eastAsia="仿宋_GB2312" w:hint="eastAsia"/>
          <w:szCs w:val="28"/>
        </w:rPr>
        <w:t>投标单位</w:t>
      </w:r>
      <w:r w:rsidRPr="002B0830">
        <w:rPr>
          <w:rFonts w:ascii="仿宋_GB2312" w:eastAsia="仿宋_GB2312" w:hint="eastAsia"/>
          <w:szCs w:val="28"/>
        </w:rPr>
        <w:t>代表：</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lastRenderedPageBreak/>
        <w:t>日     期:</w:t>
      </w:r>
    </w:p>
    <w:p w:rsidR="004517A2" w:rsidRPr="002B0830" w:rsidRDefault="004517A2" w:rsidP="00853828">
      <w:pPr>
        <w:keepNext/>
        <w:spacing w:beforeLines="50"/>
        <w:rPr>
          <w:rFonts w:ascii="仿宋_GB2312" w:eastAsia="仿宋_GB2312"/>
          <w:szCs w:val="28"/>
        </w:rPr>
      </w:pPr>
    </w:p>
    <w:p w:rsidR="00D25C8B" w:rsidRDefault="00D25C8B" w:rsidP="00853828">
      <w:pPr>
        <w:keepNext/>
        <w:spacing w:beforeLines="50"/>
        <w:jc w:val="center"/>
        <w:rPr>
          <w:rFonts w:eastAsia="黑体"/>
          <w:bCs/>
          <w:kern w:val="2"/>
          <w:sz w:val="32"/>
          <w:szCs w:val="32"/>
        </w:rPr>
      </w:pPr>
    </w:p>
    <w:p w:rsidR="00525B33" w:rsidRDefault="00525B33" w:rsidP="00853828">
      <w:pPr>
        <w:keepNext/>
        <w:spacing w:beforeLines="50"/>
        <w:jc w:val="center"/>
        <w:rPr>
          <w:rFonts w:eastAsia="黑体"/>
          <w:bCs/>
          <w:kern w:val="2"/>
          <w:sz w:val="32"/>
          <w:szCs w:val="32"/>
        </w:rPr>
      </w:pPr>
    </w:p>
    <w:p w:rsidR="004517A2" w:rsidRPr="002B0830" w:rsidRDefault="004517A2" w:rsidP="00853828">
      <w:pPr>
        <w:keepNext/>
        <w:spacing w:beforeLines="50"/>
        <w:jc w:val="center"/>
        <w:rPr>
          <w:rFonts w:eastAsia="黑体"/>
          <w:bCs/>
          <w:kern w:val="2"/>
          <w:sz w:val="32"/>
          <w:szCs w:val="32"/>
        </w:rPr>
      </w:pPr>
      <w:r w:rsidRPr="002B0830">
        <w:rPr>
          <w:rFonts w:eastAsia="黑体" w:hint="eastAsia"/>
          <w:bCs/>
          <w:kern w:val="2"/>
          <w:sz w:val="32"/>
          <w:szCs w:val="32"/>
        </w:rPr>
        <w:t>法定代表人授权书（原件）</w:t>
      </w:r>
    </w:p>
    <w:p w:rsidR="004517A2" w:rsidRPr="002B0830" w:rsidRDefault="004517A2" w:rsidP="00853828">
      <w:pPr>
        <w:keepNext/>
        <w:spacing w:beforeLines="50" w:line="520" w:lineRule="exact"/>
        <w:rPr>
          <w:rFonts w:ascii="仿宋_GB2312" w:eastAsia="仿宋_GB2312"/>
          <w:szCs w:val="28"/>
        </w:rPr>
      </w:pPr>
      <w:r w:rsidRPr="00303699">
        <w:rPr>
          <w:rFonts w:ascii="仿宋_GB2312" w:eastAsia="仿宋_GB2312" w:hint="eastAsia"/>
          <w:szCs w:val="28"/>
        </w:rPr>
        <w:t>北京经纬信息技术公司</w:t>
      </w:r>
      <w:r w:rsidRPr="002B0830">
        <w:rPr>
          <w:rFonts w:ascii="仿宋_GB2312" w:eastAsia="仿宋_GB2312" w:hint="eastAsia"/>
          <w:szCs w:val="28"/>
        </w:rPr>
        <w:t>：</w:t>
      </w:r>
    </w:p>
    <w:p w:rsidR="004517A2" w:rsidRPr="002B0830" w:rsidRDefault="004517A2" w:rsidP="00853828">
      <w:pPr>
        <w:keepNext/>
        <w:spacing w:beforeLines="50" w:line="520" w:lineRule="exact"/>
        <w:ind w:firstLine="555"/>
        <w:rPr>
          <w:rFonts w:ascii="仿宋_GB2312" w:eastAsia="仿宋_GB2312"/>
          <w:szCs w:val="28"/>
        </w:rPr>
      </w:pPr>
      <w:r w:rsidRPr="002B0830">
        <w:rPr>
          <w:rFonts w:ascii="仿宋_GB2312" w:eastAsia="仿宋_GB2312" w:hint="eastAsia"/>
          <w:szCs w:val="28"/>
          <w:u w:val="single"/>
        </w:rPr>
        <w:t>（</w:t>
      </w:r>
      <w:r w:rsidR="002E68E8">
        <w:rPr>
          <w:rFonts w:ascii="仿宋_GB2312" w:eastAsia="仿宋_GB2312" w:hint="eastAsia"/>
          <w:szCs w:val="28"/>
          <w:u w:val="single"/>
        </w:rPr>
        <w:t>投标单位</w:t>
      </w:r>
      <w:r w:rsidRPr="002B0830">
        <w:rPr>
          <w:rFonts w:ascii="仿宋_GB2312" w:eastAsia="仿宋_GB2312" w:hint="eastAsia"/>
          <w:szCs w:val="28"/>
          <w:u w:val="single"/>
        </w:rPr>
        <w:t>全称）</w:t>
      </w:r>
      <w:r w:rsidRPr="002B0830">
        <w:rPr>
          <w:rFonts w:ascii="仿宋_GB2312" w:eastAsia="仿宋_GB2312" w:hint="eastAsia"/>
          <w:szCs w:val="28"/>
        </w:rPr>
        <w:t>法定代表人</w:t>
      </w:r>
      <w:r w:rsidRPr="002B0830">
        <w:rPr>
          <w:rFonts w:ascii="仿宋_GB2312" w:eastAsia="仿宋_GB2312" w:hint="eastAsia"/>
          <w:szCs w:val="28"/>
          <w:u w:val="single"/>
        </w:rPr>
        <w:t xml:space="preserve">           </w:t>
      </w:r>
      <w:r w:rsidRPr="002B0830">
        <w:rPr>
          <w:rFonts w:ascii="仿宋_GB2312" w:eastAsia="仿宋_GB2312" w:hint="eastAsia"/>
          <w:szCs w:val="28"/>
        </w:rPr>
        <w:t>授权</w:t>
      </w:r>
      <w:r w:rsidRPr="002B0830">
        <w:rPr>
          <w:rFonts w:ascii="仿宋_GB2312" w:eastAsia="仿宋_GB2312" w:hint="eastAsia"/>
          <w:szCs w:val="28"/>
          <w:u w:val="single"/>
        </w:rPr>
        <w:t>（</w:t>
      </w:r>
      <w:r w:rsidR="002E68E8">
        <w:rPr>
          <w:rFonts w:ascii="仿宋_GB2312" w:eastAsia="仿宋_GB2312" w:hint="eastAsia"/>
          <w:szCs w:val="28"/>
          <w:u w:val="single"/>
        </w:rPr>
        <w:t>投标单位</w:t>
      </w:r>
      <w:r w:rsidRPr="002B0830">
        <w:rPr>
          <w:rFonts w:ascii="仿宋_GB2312" w:eastAsia="仿宋_GB2312" w:hint="eastAsia"/>
          <w:szCs w:val="28"/>
          <w:u w:val="single"/>
        </w:rPr>
        <w:t>代表姓名）</w:t>
      </w:r>
      <w:r w:rsidRPr="002B0830">
        <w:rPr>
          <w:rFonts w:ascii="仿宋_GB2312" w:eastAsia="仿宋_GB2312" w:hint="eastAsia"/>
          <w:szCs w:val="28"/>
        </w:rPr>
        <w:t>为</w:t>
      </w:r>
      <w:r w:rsidR="002E68E8">
        <w:rPr>
          <w:rFonts w:ascii="仿宋_GB2312" w:eastAsia="仿宋_GB2312" w:hint="eastAsia"/>
          <w:szCs w:val="28"/>
        </w:rPr>
        <w:t>投标单位</w:t>
      </w:r>
      <w:r w:rsidRPr="002B0830">
        <w:rPr>
          <w:rFonts w:ascii="仿宋_GB2312" w:eastAsia="仿宋_GB2312" w:hint="eastAsia"/>
          <w:szCs w:val="28"/>
        </w:rPr>
        <w:t xml:space="preserve">代表，代表本公司参加贵公司组织的 </w:t>
      </w:r>
      <w:r w:rsidRPr="002B0830">
        <w:rPr>
          <w:rFonts w:ascii="仿宋_GB2312" w:eastAsia="仿宋_GB2312" w:hint="eastAsia"/>
          <w:szCs w:val="28"/>
          <w:u w:val="single"/>
        </w:rPr>
        <w:t xml:space="preserve"> </w:t>
      </w:r>
      <w:r w:rsidR="001D1F62">
        <w:rPr>
          <w:rFonts w:ascii="仿宋_GB2312" w:eastAsia="仿宋_GB2312" w:hint="eastAsia"/>
          <w:szCs w:val="28"/>
          <w:u w:val="single"/>
        </w:rPr>
        <w:t>软件</w:t>
      </w:r>
      <w:r w:rsidR="00A704CD">
        <w:rPr>
          <w:rFonts w:ascii="仿宋_GB2312" w:eastAsia="仿宋_GB2312" w:hint="eastAsia"/>
          <w:szCs w:val="28"/>
          <w:u w:val="single"/>
        </w:rPr>
        <w:t>代码安全检测工具</w:t>
      </w:r>
      <w:r w:rsidRPr="002B0830">
        <w:rPr>
          <w:rFonts w:ascii="仿宋_GB2312" w:eastAsia="仿宋_GB2312" w:hint="eastAsia"/>
          <w:szCs w:val="28"/>
          <w:u w:val="single"/>
        </w:rPr>
        <w:t xml:space="preserve">  </w:t>
      </w:r>
      <w:r w:rsidRPr="002B0830">
        <w:rPr>
          <w:rFonts w:ascii="仿宋_GB2312" w:eastAsia="仿宋_GB2312" w:hint="eastAsia"/>
          <w:szCs w:val="28"/>
        </w:rPr>
        <w:t>项目（询价编号</w:t>
      </w:r>
      <w:r w:rsidR="00157207">
        <w:rPr>
          <w:rFonts w:ascii="仿宋_GB2312" w:eastAsia="仿宋_GB2312" w:hint="eastAsia"/>
          <w:szCs w:val="28"/>
          <w:u w:val="single"/>
        </w:rPr>
        <w:t xml:space="preserve">                   </w:t>
      </w:r>
      <w:r w:rsidRPr="002B0830">
        <w:rPr>
          <w:rFonts w:ascii="仿宋_GB2312" w:eastAsia="仿宋_GB2312" w:hint="eastAsia"/>
          <w:szCs w:val="28"/>
          <w:u w:val="single"/>
        </w:rPr>
        <w:t xml:space="preserve"> </w:t>
      </w:r>
      <w:r w:rsidRPr="002B0830">
        <w:rPr>
          <w:rFonts w:ascii="仿宋_GB2312" w:eastAsia="仿宋_GB2312" w:hint="eastAsia"/>
          <w:szCs w:val="28"/>
        </w:rPr>
        <w:t>）询价活动，全权代表本公司处理询价响应报价过程的一切事宜，包括但不限于：询价响应、参与谈判、签约等。</w:t>
      </w:r>
      <w:r w:rsidR="002E68E8">
        <w:rPr>
          <w:rFonts w:ascii="仿宋_GB2312" w:eastAsia="仿宋_GB2312" w:hint="eastAsia"/>
          <w:szCs w:val="28"/>
        </w:rPr>
        <w:t>投标单位</w:t>
      </w:r>
      <w:r w:rsidRPr="002B0830">
        <w:rPr>
          <w:rFonts w:ascii="仿宋_GB2312" w:eastAsia="仿宋_GB2312" w:hint="eastAsia"/>
          <w:szCs w:val="28"/>
        </w:rPr>
        <w:t>代表在询价响应过程中所签署的一切文件和处理与之有关的一切事务，本公司均予以认可并对此承担责任。</w:t>
      </w:r>
      <w:r w:rsidR="002E68E8">
        <w:rPr>
          <w:rFonts w:ascii="仿宋_GB2312" w:eastAsia="仿宋_GB2312" w:hint="eastAsia"/>
          <w:szCs w:val="28"/>
        </w:rPr>
        <w:t>投标单位</w:t>
      </w:r>
      <w:r w:rsidRPr="002B0830">
        <w:rPr>
          <w:rFonts w:ascii="仿宋_GB2312" w:eastAsia="仿宋_GB2312" w:hint="eastAsia"/>
          <w:szCs w:val="28"/>
        </w:rPr>
        <w:t>代表无转委权。特此授予权。</w:t>
      </w:r>
    </w:p>
    <w:p w:rsidR="004517A2" w:rsidRPr="002B0830" w:rsidRDefault="004517A2" w:rsidP="00853828">
      <w:pPr>
        <w:keepNext/>
        <w:spacing w:beforeLines="50" w:line="520" w:lineRule="exact"/>
        <w:ind w:firstLine="555"/>
        <w:rPr>
          <w:rFonts w:ascii="仿宋_GB2312" w:eastAsia="仿宋_GB2312"/>
          <w:szCs w:val="28"/>
        </w:rPr>
      </w:pPr>
      <w:r w:rsidRPr="002B0830">
        <w:rPr>
          <w:rFonts w:ascii="仿宋_GB2312" w:eastAsia="仿宋_GB2312" w:hint="eastAsia"/>
          <w:szCs w:val="28"/>
        </w:rPr>
        <w:t>本授权书自出具之日起生效。</w:t>
      </w:r>
    </w:p>
    <w:p w:rsidR="004517A2" w:rsidRPr="002B0830" w:rsidRDefault="002E68E8" w:rsidP="00853828">
      <w:pPr>
        <w:keepNext/>
        <w:spacing w:beforeLines="50" w:line="520" w:lineRule="exact"/>
        <w:ind w:firstLine="555"/>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代表：</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性别：</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身份证号：</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 xml:space="preserve"> </w:t>
      </w:r>
    </w:p>
    <w:p w:rsidR="004517A2" w:rsidRPr="002B0830" w:rsidRDefault="004517A2" w:rsidP="00853828">
      <w:pPr>
        <w:keepNext/>
        <w:spacing w:beforeLines="50" w:line="520" w:lineRule="exact"/>
        <w:ind w:firstLine="555"/>
        <w:rPr>
          <w:rFonts w:ascii="仿宋_GB2312" w:eastAsia="仿宋_GB2312"/>
          <w:szCs w:val="28"/>
          <w:u w:val="single"/>
        </w:rPr>
      </w:pPr>
      <w:r w:rsidRPr="002B0830">
        <w:rPr>
          <w:rFonts w:ascii="仿宋_GB2312" w:eastAsia="仿宋_GB2312" w:hint="eastAsia"/>
          <w:szCs w:val="28"/>
        </w:rPr>
        <w:t>单位：</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部门：</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职务：</w:t>
      </w:r>
      <w:r w:rsidRPr="002B0830">
        <w:rPr>
          <w:rFonts w:ascii="仿宋_GB2312" w:eastAsia="仿宋_GB2312" w:hint="eastAsia"/>
          <w:szCs w:val="28"/>
          <w:u w:val="single"/>
        </w:rPr>
        <w:t xml:space="preserve">             </w:t>
      </w:r>
    </w:p>
    <w:p w:rsidR="004517A2" w:rsidRPr="002B0830" w:rsidRDefault="004517A2" w:rsidP="00853828">
      <w:pPr>
        <w:keepNext/>
        <w:spacing w:beforeLines="50" w:line="520" w:lineRule="exact"/>
        <w:ind w:firstLine="555"/>
        <w:rPr>
          <w:rFonts w:ascii="仿宋_GB2312" w:eastAsia="仿宋_GB2312"/>
          <w:szCs w:val="28"/>
          <w:u w:val="single"/>
        </w:rPr>
      </w:pPr>
      <w:r w:rsidRPr="002B0830">
        <w:rPr>
          <w:rFonts w:ascii="仿宋_GB2312" w:eastAsia="仿宋_GB2312" w:hint="eastAsia"/>
          <w:szCs w:val="28"/>
        </w:rPr>
        <w:t>详细通讯地址：</w:t>
      </w:r>
      <w:r w:rsidRPr="002B0830">
        <w:rPr>
          <w:rFonts w:ascii="仿宋_GB2312" w:eastAsia="仿宋_GB2312" w:hint="eastAsia"/>
          <w:szCs w:val="28"/>
          <w:u w:val="single"/>
        </w:rPr>
        <w:t xml:space="preserve">         </w:t>
      </w:r>
      <w:r w:rsidRPr="002B0830">
        <w:rPr>
          <w:rFonts w:ascii="仿宋_GB2312" w:eastAsia="仿宋_GB2312" w:hint="eastAsia"/>
          <w:szCs w:val="28"/>
        </w:rPr>
        <w:t>邮政编码：</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电话：</w:t>
      </w:r>
      <w:r w:rsidRPr="002B0830">
        <w:rPr>
          <w:rFonts w:ascii="仿宋_GB2312" w:eastAsia="仿宋_GB2312" w:hint="eastAsia"/>
          <w:szCs w:val="28"/>
          <w:u w:val="single"/>
        </w:rPr>
        <w:t xml:space="preserve">         </w:t>
      </w:r>
    </w:p>
    <w:p w:rsidR="004517A2" w:rsidRPr="002B0830" w:rsidRDefault="004517A2" w:rsidP="00853828">
      <w:pPr>
        <w:keepNext/>
        <w:spacing w:beforeLines="50" w:line="520" w:lineRule="exact"/>
        <w:ind w:firstLine="555"/>
        <w:rPr>
          <w:rFonts w:ascii="仿宋_GB2312" w:eastAsia="仿宋_GB2312"/>
          <w:szCs w:val="28"/>
        </w:rPr>
      </w:pPr>
      <w:r w:rsidRPr="002B0830">
        <w:rPr>
          <w:rFonts w:ascii="仿宋_GB2312" w:eastAsia="仿宋_GB2312" w:hint="eastAsia"/>
          <w:szCs w:val="28"/>
        </w:rPr>
        <w:t>附：被授权人身份</w:t>
      </w:r>
      <w:r>
        <w:rPr>
          <w:rFonts w:ascii="仿宋_GB2312" w:eastAsia="仿宋_GB2312" w:hint="eastAsia"/>
          <w:szCs w:val="28"/>
        </w:rPr>
        <w:t>证</w:t>
      </w:r>
      <w:r w:rsidRPr="002B0830">
        <w:rPr>
          <w:rFonts w:ascii="仿宋_GB2312" w:eastAsia="仿宋_GB2312" w:hint="eastAsia"/>
          <w:szCs w:val="28"/>
        </w:rPr>
        <w:t>件</w:t>
      </w:r>
    </w:p>
    <w:p w:rsidR="004517A2" w:rsidRPr="002B0830" w:rsidRDefault="004517A2" w:rsidP="00853828">
      <w:pPr>
        <w:keepNext/>
        <w:spacing w:beforeLines="50" w:line="500" w:lineRule="exact"/>
        <w:ind w:firstLine="555"/>
        <w:rPr>
          <w:rFonts w:ascii="仿宋_GB2312" w:eastAsia="仿宋_GB2312"/>
          <w:szCs w:val="28"/>
        </w:rPr>
      </w:pPr>
      <w:r w:rsidRPr="002B0830">
        <w:rPr>
          <w:rFonts w:ascii="仿宋_GB2312" w:eastAsia="仿宋_GB2312" w:hint="eastAsia"/>
          <w:szCs w:val="28"/>
        </w:rPr>
        <w:t xml:space="preserve">                        授权方</w:t>
      </w:r>
    </w:p>
    <w:p w:rsidR="004517A2" w:rsidRPr="002B0830" w:rsidRDefault="004517A2" w:rsidP="00853828">
      <w:pPr>
        <w:keepNext/>
        <w:spacing w:beforeLines="50" w:line="500" w:lineRule="exact"/>
        <w:ind w:firstLine="555"/>
        <w:rPr>
          <w:rFonts w:ascii="仿宋_GB2312" w:eastAsia="仿宋_GB2312"/>
          <w:szCs w:val="28"/>
        </w:rPr>
      </w:pPr>
      <w:r w:rsidRPr="002B0830">
        <w:rPr>
          <w:rFonts w:ascii="仿宋_GB2312" w:eastAsia="仿宋_GB2312" w:hint="eastAsia"/>
          <w:szCs w:val="28"/>
        </w:rPr>
        <w:t xml:space="preserve">                        </w:t>
      </w:r>
      <w:r w:rsidR="002E68E8">
        <w:rPr>
          <w:rFonts w:ascii="仿宋_GB2312" w:eastAsia="仿宋_GB2312" w:hint="eastAsia"/>
          <w:szCs w:val="28"/>
        </w:rPr>
        <w:t>投标单位</w:t>
      </w:r>
      <w:r w:rsidRPr="002B0830">
        <w:rPr>
          <w:rFonts w:ascii="仿宋_GB2312" w:eastAsia="仿宋_GB2312" w:hint="eastAsia"/>
          <w:szCs w:val="28"/>
        </w:rPr>
        <w:t>（全称并加盖公章）</w:t>
      </w:r>
    </w:p>
    <w:p w:rsidR="004517A2" w:rsidRPr="002B0830" w:rsidRDefault="004517A2" w:rsidP="00853828">
      <w:pPr>
        <w:keepNext/>
        <w:spacing w:beforeLines="50" w:line="500" w:lineRule="exact"/>
        <w:ind w:firstLine="555"/>
        <w:rPr>
          <w:rFonts w:ascii="仿宋_GB2312" w:eastAsia="仿宋_GB2312"/>
          <w:szCs w:val="28"/>
          <w:u w:val="single"/>
        </w:rPr>
      </w:pPr>
      <w:r w:rsidRPr="002B0830">
        <w:rPr>
          <w:rFonts w:ascii="仿宋_GB2312" w:eastAsia="仿宋_GB2312" w:hint="eastAsia"/>
          <w:szCs w:val="28"/>
        </w:rPr>
        <w:t xml:space="preserve">                        法定代表人签字：</w:t>
      </w:r>
      <w:r w:rsidRPr="002B0830">
        <w:rPr>
          <w:rFonts w:ascii="仿宋_GB2312" w:eastAsia="仿宋_GB2312" w:hint="eastAsia"/>
          <w:szCs w:val="28"/>
          <w:u w:val="single"/>
        </w:rPr>
        <w:t xml:space="preserve">             </w:t>
      </w:r>
    </w:p>
    <w:p w:rsidR="004517A2" w:rsidRPr="002B0830" w:rsidRDefault="004517A2" w:rsidP="00853828">
      <w:pPr>
        <w:keepNext/>
        <w:spacing w:beforeLines="50" w:line="500" w:lineRule="exact"/>
        <w:rPr>
          <w:rFonts w:ascii="仿宋_GB2312" w:eastAsia="仿宋_GB2312"/>
          <w:szCs w:val="28"/>
        </w:rPr>
      </w:pPr>
      <w:r w:rsidRPr="002B0830">
        <w:rPr>
          <w:rFonts w:ascii="仿宋_GB2312" w:eastAsia="仿宋_GB2312" w:hint="eastAsia"/>
          <w:szCs w:val="28"/>
        </w:rPr>
        <w:lastRenderedPageBreak/>
        <w:t xml:space="preserve">                                   日   期：</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w:t>
      </w:r>
    </w:p>
    <w:p w:rsidR="004517A2" w:rsidRPr="002B0830" w:rsidRDefault="004517A2" w:rsidP="00853828">
      <w:pPr>
        <w:keepNext/>
        <w:spacing w:beforeLines="50" w:line="500" w:lineRule="exact"/>
        <w:ind w:firstLineChars="1397" w:firstLine="3912"/>
        <w:rPr>
          <w:rFonts w:ascii="仿宋_GB2312" w:eastAsia="仿宋_GB2312"/>
          <w:szCs w:val="28"/>
        </w:rPr>
      </w:pPr>
      <w:r w:rsidRPr="002B0830">
        <w:rPr>
          <w:rFonts w:ascii="仿宋_GB2312" w:eastAsia="仿宋_GB2312" w:hint="eastAsia"/>
          <w:szCs w:val="28"/>
        </w:rPr>
        <w:t>被授权方</w:t>
      </w:r>
    </w:p>
    <w:p w:rsidR="004517A2" w:rsidRPr="002B0830" w:rsidRDefault="004517A2" w:rsidP="00853828">
      <w:pPr>
        <w:keepNext/>
        <w:spacing w:beforeLines="50" w:line="500" w:lineRule="exact"/>
        <w:ind w:firstLine="555"/>
        <w:rPr>
          <w:rFonts w:ascii="仿宋_GB2312" w:eastAsia="仿宋_GB2312"/>
          <w:spacing w:val="-8"/>
          <w:szCs w:val="28"/>
        </w:rPr>
      </w:pPr>
      <w:r w:rsidRPr="002B0830">
        <w:rPr>
          <w:rFonts w:ascii="仿宋_GB2312" w:eastAsia="仿宋_GB2312" w:hint="eastAsia"/>
          <w:szCs w:val="28"/>
        </w:rPr>
        <w:t xml:space="preserve">                        </w:t>
      </w:r>
      <w:r w:rsidRPr="002B0830">
        <w:rPr>
          <w:rFonts w:ascii="仿宋_GB2312" w:eastAsia="仿宋_GB2312" w:hint="eastAsia"/>
          <w:spacing w:val="-8"/>
          <w:szCs w:val="28"/>
        </w:rPr>
        <w:t>被</w:t>
      </w:r>
      <w:r w:rsidR="002E68E8">
        <w:rPr>
          <w:rFonts w:ascii="仿宋_GB2312" w:eastAsia="仿宋_GB2312" w:hint="eastAsia"/>
          <w:spacing w:val="-8"/>
          <w:szCs w:val="28"/>
        </w:rPr>
        <w:t>投标单位</w:t>
      </w:r>
      <w:r w:rsidRPr="002B0830">
        <w:rPr>
          <w:rFonts w:ascii="仿宋_GB2312" w:eastAsia="仿宋_GB2312" w:hint="eastAsia"/>
          <w:spacing w:val="-8"/>
          <w:szCs w:val="28"/>
        </w:rPr>
        <w:t>（全称并加盖公章）</w:t>
      </w:r>
    </w:p>
    <w:p w:rsidR="004517A2" w:rsidRPr="002B0830" w:rsidRDefault="004517A2" w:rsidP="00853828">
      <w:pPr>
        <w:keepNext/>
        <w:spacing w:beforeLines="50" w:line="500" w:lineRule="exact"/>
        <w:ind w:firstLine="555"/>
        <w:rPr>
          <w:rFonts w:ascii="仿宋_GB2312" w:eastAsia="仿宋_GB2312"/>
          <w:szCs w:val="28"/>
        </w:rPr>
      </w:pPr>
      <w:r w:rsidRPr="002B0830">
        <w:rPr>
          <w:rFonts w:ascii="仿宋_GB2312" w:eastAsia="仿宋_GB2312" w:hint="eastAsia"/>
          <w:szCs w:val="28"/>
        </w:rPr>
        <w:t xml:space="preserve">                               日   期：</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w:t>
      </w:r>
    </w:p>
    <w:p w:rsidR="004517A2" w:rsidRPr="002B0830" w:rsidRDefault="004517A2" w:rsidP="00853828">
      <w:pPr>
        <w:keepNext/>
        <w:spacing w:beforeLines="50" w:line="500" w:lineRule="exact"/>
        <w:jc w:val="center"/>
        <w:rPr>
          <w:rFonts w:ascii="仿宋_GB2312" w:eastAsia="仿宋_GB2312"/>
          <w:szCs w:val="28"/>
        </w:rPr>
      </w:pPr>
    </w:p>
    <w:p w:rsidR="004517A2" w:rsidRPr="002B0830" w:rsidRDefault="004517A2" w:rsidP="00853828">
      <w:pPr>
        <w:keepNext/>
        <w:spacing w:beforeLines="50" w:line="500" w:lineRule="exact"/>
        <w:jc w:val="center"/>
        <w:rPr>
          <w:rFonts w:eastAsia="黑体"/>
          <w:bCs/>
          <w:kern w:val="2"/>
          <w:sz w:val="32"/>
          <w:szCs w:val="32"/>
        </w:rPr>
      </w:pPr>
      <w:r w:rsidRPr="002B0830">
        <w:rPr>
          <w:rFonts w:eastAsia="黑体" w:hint="eastAsia"/>
          <w:bCs/>
          <w:kern w:val="2"/>
          <w:sz w:val="32"/>
          <w:szCs w:val="32"/>
        </w:rPr>
        <w:t>售后服务计划</w:t>
      </w:r>
    </w:p>
    <w:p w:rsidR="004517A2" w:rsidRPr="002B0830" w:rsidRDefault="004517A2" w:rsidP="00853828">
      <w:pPr>
        <w:keepNext/>
        <w:spacing w:beforeLines="50" w:line="500" w:lineRule="exact"/>
        <w:rPr>
          <w:rFonts w:ascii="仿宋_GB2312" w:eastAsia="仿宋_GB2312"/>
          <w:szCs w:val="28"/>
        </w:rPr>
      </w:pPr>
      <w:r w:rsidRPr="002B0830">
        <w:rPr>
          <w:rFonts w:ascii="仿宋_GB2312" w:eastAsia="仿宋_GB2312" w:hint="eastAsia"/>
          <w:szCs w:val="28"/>
        </w:rPr>
        <w:t>主要内容应包括：</w:t>
      </w:r>
    </w:p>
    <w:p w:rsidR="004517A2" w:rsidRPr="002B0830" w:rsidRDefault="004517A2" w:rsidP="00853828">
      <w:pPr>
        <w:keepNext/>
        <w:spacing w:beforeLines="50" w:line="500" w:lineRule="exact"/>
        <w:rPr>
          <w:rFonts w:ascii="仿宋_GB2312" w:eastAsia="仿宋_GB2312"/>
          <w:szCs w:val="28"/>
        </w:rPr>
      </w:pPr>
      <w:r w:rsidRPr="002B0830">
        <w:rPr>
          <w:rFonts w:ascii="仿宋_GB2312" w:eastAsia="仿宋_GB2312" w:hint="eastAsia"/>
          <w:szCs w:val="28"/>
        </w:rPr>
        <w:t xml:space="preserve">    1、售后服务：包括售后服务部门的人员配备/技术力量、技术培训/技术服务安排、备/配件技术计划、故障维修响应时间、产品免费保修期/非保修期维修费用收取标准；主要零配件价格；其它服务承诺及保证措施。</w:t>
      </w:r>
    </w:p>
    <w:p w:rsidR="004517A2" w:rsidRPr="002B0830" w:rsidRDefault="004517A2" w:rsidP="00853828">
      <w:pPr>
        <w:keepNext/>
        <w:spacing w:beforeLines="50" w:line="500" w:lineRule="exact"/>
        <w:ind w:firstLineChars="200" w:firstLine="560"/>
        <w:rPr>
          <w:rFonts w:ascii="仿宋_GB2312" w:eastAsia="仿宋_GB2312"/>
          <w:szCs w:val="28"/>
        </w:rPr>
      </w:pPr>
      <w:r w:rsidRPr="002B0830">
        <w:rPr>
          <w:rFonts w:ascii="仿宋_GB2312" w:eastAsia="仿宋_GB2312" w:hint="eastAsia"/>
          <w:szCs w:val="28"/>
        </w:rPr>
        <w:t>2、质量保证：包括企业质量认证、质量承诺等。</w:t>
      </w:r>
    </w:p>
    <w:p w:rsidR="004517A2" w:rsidRPr="002B0830" w:rsidRDefault="004517A2" w:rsidP="00853828">
      <w:pPr>
        <w:keepNext/>
        <w:spacing w:beforeLines="50" w:line="500" w:lineRule="exact"/>
        <w:rPr>
          <w:rFonts w:ascii="仿宋_GB2312" w:eastAsia="仿宋_GB2312"/>
          <w:szCs w:val="28"/>
        </w:rPr>
      </w:pPr>
    </w:p>
    <w:p w:rsidR="004517A2" w:rsidRPr="002B0830" w:rsidRDefault="004517A2" w:rsidP="00853828">
      <w:pPr>
        <w:keepNext/>
        <w:spacing w:beforeLines="50" w:line="500" w:lineRule="exact"/>
        <w:rPr>
          <w:rFonts w:ascii="仿宋_GB2312" w:eastAsia="仿宋_GB2312"/>
          <w:szCs w:val="28"/>
        </w:rPr>
      </w:pPr>
    </w:p>
    <w:p w:rsidR="0001185F" w:rsidRDefault="0001185F" w:rsidP="004517A2"/>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FB1D0C" w:rsidRPr="0001185F" w:rsidRDefault="00FB1D0C" w:rsidP="0001185F">
      <w:pPr>
        <w:tabs>
          <w:tab w:val="left" w:pos="4062"/>
        </w:tabs>
      </w:pPr>
    </w:p>
    <w:sectPr w:rsidR="00FB1D0C" w:rsidRPr="0001185F" w:rsidSect="006D60A4">
      <w:footerReference w:type="default" r:id="rId8"/>
      <w:pgSz w:w="11906" w:h="16838"/>
      <w:pgMar w:top="1440" w:right="1080" w:bottom="1440" w:left="108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A5D" w:rsidRDefault="00061A5D" w:rsidP="004517A2">
      <w:r>
        <w:separator/>
      </w:r>
    </w:p>
  </w:endnote>
  <w:endnote w:type="continuationSeparator" w:id="1">
    <w:p w:rsidR="00061A5D" w:rsidRDefault="00061A5D" w:rsidP="00451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7243"/>
      <w:docPartObj>
        <w:docPartGallery w:val="Page Numbers (Bottom of Page)"/>
        <w:docPartUnique/>
      </w:docPartObj>
    </w:sdtPr>
    <w:sdtContent>
      <w:p w:rsidR="00C31BAA" w:rsidRDefault="00FD57A6" w:rsidP="000D4F5F">
        <w:pPr>
          <w:pStyle w:val="a4"/>
          <w:jc w:val="center"/>
        </w:pPr>
        <w:fldSimple w:instr=" PAGE   \* MERGEFORMAT ">
          <w:r w:rsidR="00853828" w:rsidRPr="00853828">
            <w:rPr>
              <w:noProof/>
              <w:lang w:val="zh-CN"/>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A5D" w:rsidRDefault="00061A5D" w:rsidP="004517A2">
      <w:r>
        <w:separator/>
      </w:r>
    </w:p>
  </w:footnote>
  <w:footnote w:type="continuationSeparator" w:id="1">
    <w:p w:rsidR="00061A5D" w:rsidRDefault="00061A5D" w:rsidP="00451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761"/>
    <w:multiLevelType w:val="hybridMultilevel"/>
    <w:tmpl w:val="4762F30C"/>
    <w:lvl w:ilvl="0" w:tplc="B074CCCC">
      <w:start w:val="1"/>
      <w:numFmt w:val="decimal"/>
      <w:lvlText w:val="（%1）"/>
      <w:lvlJc w:val="left"/>
      <w:pPr>
        <w:ind w:left="988" w:hanging="420"/>
      </w:pPr>
      <w:rPr>
        <w:rFonts w:hint="eastAsia"/>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0778281A"/>
    <w:multiLevelType w:val="hybridMultilevel"/>
    <w:tmpl w:val="44C8002A"/>
    <w:lvl w:ilvl="0" w:tplc="7D9072FA">
      <w:start w:val="1"/>
      <w:numFmt w:val="decimal"/>
      <w:lvlText w:val="%1、"/>
      <w:lvlJc w:val="left"/>
      <w:pPr>
        <w:ind w:left="1558" w:hanging="99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09F364EC"/>
    <w:multiLevelType w:val="multilevel"/>
    <w:tmpl w:val="07E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1891189F"/>
    <w:multiLevelType w:val="hybridMultilevel"/>
    <w:tmpl w:val="8EFE4CDE"/>
    <w:lvl w:ilvl="0" w:tplc="0409000B">
      <w:start w:val="1"/>
      <w:numFmt w:val="bullet"/>
      <w:lvlText w:val=""/>
      <w:lvlJc w:val="left"/>
      <w:pPr>
        <w:ind w:left="988" w:hanging="420"/>
      </w:pPr>
      <w:rPr>
        <w:rFonts w:ascii="Wingdings" w:hAnsi="Wingdings" w:hint="default"/>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1E537B9A"/>
    <w:multiLevelType w:val="hybridMultilevel"/>
    <w:tmpl w:val="94A04A72"/>
    <w:lvl w:ilvl="0" w:tplc="5FEAFB6A">
      <w:start w:val="1"/>
      <w:numFmt w:val="decimal"/>
      <w:lvlText w:val="（%1）"/>
      <w:lvlJc w:val="left"/>
      <w:pPr>
        <w:ind w:left="1303" w:hanging="73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24F90FD1"/>
    <w:multiLevelType w:val="hybridMultilevel"/>
    <w:tmpl w:val="1900932A"/>
    <w:lvl w:ilvl="0" w:tplc="0409000B">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7">
    <w:nsid w:val="2EB62781"/>
    <w:multiLevelType w:val="hybridMultilevel"/>
    <w:tmpl w:val="018C944C"/>
    <w:lvl w:ilvl="0" w:tplc="8C807C4A">
      <w:start w:val="1"/>
      <w:numFmt w:val="decimal"/>
      <w:lvlText w:val="（%1）"/>
      <w:lvlJc w:val="left"/>
      <w:pPr>
        <w:ind w:left="988" w:hanging="420"/>
      </w:pPr>
      <w:rPr>
        <w:rFonts w:hint="eastAsia"/>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31013081"/>
    <w:multiLevelType w:val="multilevel"/>
    <w:tmpl w:val="0A0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9648A"/>
    <w:multiLevelType w:val="hybridMultilevel"/>
    <w:tmpl w:val="8B8E69FA"/>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0">
    <w:nsid w:val="449133DA"/>
    <w:multiLevelType w:val="hybridMultilevel"/>
    <w:tmpl w:val="DC4E32FA"/>
    <w:lvl w:ilvl="0" w:tplc="1B1A0D7A">
      <w:start w:val="1"/>
      <w:numFmt w:val="decimal"/>
      <w:lvlText w:val="（%1）"/>
      <w:lvlJc w:val="left"/>
      <w:pPr>
        <w:ind w:left="988" w:hanging="420"/>
      </w:pPr>
      <w:rPr>
        <w:rFonts w:hint="eastAsia"/>
        <w:b w:val="0"/>
        <w:sz w:val="28"/>
        <w:szCs w:val="28"/>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492D7CD0"/>
    <w:multiLevelType w:val="hybridMultilevel"/>
    <w:tmpl w:val="27D6C552"/>
    <w:lvl w:ilvl="0" w:tplc="04090001">
      <w:start w:val="1"/>
      <w:numFmt w:val="bullet"/>
      <w:lvlText w:val=""/>
      <w:lvlJc w:val="left"/>
      <w:pPr>
        <w:ind w:left="988" w:hanging="420"/>
      </w:pPr>
      <w:rPr>
        <w:rFonts w:ascii="Wingdings" w:hAnsi="Wingdings" w:hint="default"/>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4DF27BBA"/>
    <w:multiLevelType w:val="hybridMultilevel"/>
    <w:tmpl w:val="B9847258"/>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3">
    <w:nsid w:val="4F1519E4"/>
    <w:multiLevelType w:val="multilevel"/>
    <w:tmpl w:val="0DAC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255A86"/>
    <w:multiLevelType w:val="hybridMultilevel"/>
    <w:tmpl w:val="F1BAECCC"/>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51F15D4A"/>
    <w:multiLevelType w:val="hybridMultilevel"/>
    <w:tmpl w:val="0A56F002"/>
    <w:lvl w:ilvl="0" w:tplc="E6724172">
      <w:start w:val="1"/>
      <w:numFmt w:val="decimal"/>
      <w:lvlText w:val="(%1)"/>
      <w:lvlJc w:val="left"/>
      <w:pPr>
        <w:ind w:left="1843" w:hanging="1125"/>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16">
    <w:nsid w:val="550F6AF7"/>
    <w:multiLevelType w:val="multilevel"/>
    <w:tmpl w:val="988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926F5"/>
    <w:multiLevelType w:val="hybridMultilevel"/>
    <w:tmpl w:val="A22AA71A"/>
    <w:lvl w:ilvl="0" w:tplc="2746F492">
      <w:start w:val="1"/>
      <w:numFmt w:val="decimal"/>
      <w:lvlText w:val="%1."/>
      <w:lvlJc w:val="left"/>
      <w:pPr>
        <w:ind w:left="988" w:hanging="420"/>
      </w:pPr>
      <w:rPr>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74675260"/>
    <w:multiLevelType w:val="hybridMultilevel"/>
    <w:tmpl w:val="127EB138"/>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3"/>
  </w:num>
  <w:num w:numId="4">
    <w:abstractNumId w:val="8"/>
  </w:num>
  <w:num w:numId="5">
    <w:abstractNumId w:val="16"/>
  </w:num>
  <w:num w:numId="6">
    <w:abstractNumId w:val="9"/>
  </w:num>
  <w:num w:numId="7">
    <w:abstractNumId w:val="12"/>
  </w:num>
  <w:num w:numId="8">
    <w:abstractNumId w:val="10"/>
  </w:num>
  <w:num w:numId="9">
    <w:abstractNumId w:val="15"/>
  </w:num>
  <w:num w:numId="10">
    <w:abstractNumId w:val="17"/>
  </w:num>
  <w:num w:numId="11">
    <w:abstractNumId w:val="1"/>
  </w:num>
  <w:num w:numId="12">
    <w:abstractNumId w:val="0"/>
  </w:num>
  <w:num w:numId="13">
    <w:abstractNumId w:val="5"/>
  </w:num>
  <w:num w:numId="14">
    <w:abstractNumId w:val="14"/>
  </w:num>
  <w:num w:numId="15">
    <w:abstractNumId w:val="7"/>
  </w:num>
  <w:num w:numId="16">
    <w:abstractNumId w:val="11"/>
  </w:num>
  <w:num w:numId="17">
    <w:abstractNumId w:val="4"/>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7A2"/>
    <w:rsid w:val="0001154E"/>
    <w:rsid w:val="0001185F"/>
    <w:rsid w:val="00013A98"/>
    <w:rsid w:val="00023440"/>
    <w:rsid w:val="00026193"/>
    <w:rsid w:val="00031CA0"/>
    <w:rsid w:val="000550E3"/>
    <w:rsid w:val="00061A5D"/>
    <w:rsid w:val="0006506F"/>
    <w:rsid w:val="00077E7A"/>
    <w:rsid w:val="00085640"/>
    <w:rsid w:val="00093073"/>
    <w:rsid w:val="00094916"/>
    <w:rsid w:val="00095917"/>
    <w:rsid w:val="000A5942"/>
    <w:rsid w:val="000A7D25"/>
    <w:rsid w:val="000B13A3"/>
    <w:rsid w:val="000D4F5F"/>
    <w:rsid w:val="000F34A7"/>
    <w:rsid w:val="000F4FE4"/>
    <w:rsid w:val="000F5B92"/>
    <w:rsid w:val="00112AE4"/>
    <w:rsid w:val="00115F38"/>
    <w:rsid w:val="00120F6F"/>
    <w:rsid w:val="001322A8"/>
    <w:rsid w:val="00133DFB"/>
    <w:rsid w:val="001377E7"/>
    <w:rsid w:val="00143C28"/>
    <w:rsid w:val="00157207"/>
    <w:rsid w:val="001616B8"/>
    <w:rsid w:val="00163A28"/>
    <w:rsid w:val="00174384"/>
    <w:rsid w:val="00181E5E"/>
    <w:rsid w:val="001A2D6A"/>
    <w:rsid w:val="001B5E1B"/>
    <w:rsid w:val="001C1FDF"/>
    <w:rsid w:val="001C3069"/>
    <w:rsid w:val="001C3ADA"/>
    <w:rsid w:val="001D1D06"/>
    <w:rsid w:val="001D1F62"/>
    <w:rsid w:val="001D22E8"/>
    <w:rsid w:val="001F1993"/>
    <w:rsid w:val="001F2973"/>
    <w:rsid w:val="0020655B"/>
    <w:rsid w:val="0021247C"/>
    <w:rsid w:val="00222AA6"/>
    <w:rsid w:val="00241A9C"/>
    <w:rsid w:val="00244913"/>
    <w:rsid w:val="00247410"/>
    <w:rsid w:val="00284D2F"/>
    <w:rsid w:val="002949CF"/>
    <w:rsid w:val="002A69E9"/>
    <w:rsid w:val="002B2ACB"/>
    <w:rsid w:val="002B437F"/>
    <w:rsid w:val="002B4A5D"/>
    <w:rsid w:val="002C055A"/>
    <w:rsid w:val="002C783D"/>
    <w:rsid w:val="002E68E8"/>
    <w:rsid w:val="002F0E96"/>
    <w:rsid w:val="00303668"/>
    <w:rsid w:val="00304467"/>
    <w:rsid w:val="003131EA"/>
    <w:rsid w:val="00313B30"/>
    <w:rsid w:val="00330282"/>
    <w:rsid w:val="0033038D"/>
    <w:rsid w:val="00343CBB"/>
    <w:rsid w:val="003458B1"/>
    <w:rsid w:val="00354A0E"/>
    <w:rsid w:val="003637DF"/>
    <w:rsid w:val="003726F0"/>
    <w:rsid w:val="00372889"/>
    <w:rsid w:val="00374916"/>
    <w:rsid w:val="003910D4"/>
    <w:rsid w:val="003B4073"/>
    <w:rsid w:val="003C74FD"/>
    <w:rsid w:val="00403A72"/>
    <w:rsid w:val="00407922"/>
    <w:rsid w:val="004119BB"/>
    <w:rsid w:val="004300D4"/>
    <w:rsid w:val="00430B6F"/>
    <w:rsid w:val="00435151"/>
    <w:rsid w:val="00441853"/>
    <w:rsid w:val="004517A2"/>
    <w:rsid w:val="0045677B"/>
    <w:rsid w:val="004A41C4"/>
    <w:rsid w:val="004B44C8"/>
    <w:rsid w:val="004D5D90"/>
    <w:rsid w:val="004E1103"/>
    <w:rsid w:val="004E3F65"/>
    <w:rsid w:val="004E5C84"/>
    <w:rsid w:val="004F302A"/>
    <w:rsid w:val="00511515"/>
    <w:rsid w:val="005118BD"/>
    <w:rsid w:val="00522AF1"/>
    <w:rsid w:val="00525B33"/>
    <w:rsid w:val="00526FC4"/>
    <w:rsid w:val="00535911"/>
    <w:rsid w:val="00575706"/>
    <w:rsid w:val="00576866"/>
    <w:rsid w:val="005824B0"/>
    <w:rsid w:val="005B6B4D"/>
    <w:rsid w:val="005C5BC5"/>
    <w:rsid w:val="005D7609"/>
    <w:rsid w:val="005F0F64"/>
    <w:rsid w:val="00600197"/>
    <w:rsid w:val="006004A4"/>
    <w:rsid w:val="00603B15"/>
    <w:rsid w:val="00606DB3"/>
    <w:rsid w:val="006174ED"/>
    <w:rsid w:val="0063349E"/>
    <w:rsid w:val="00634055"/>
    <w:rsid w:val="00637B1B"/>
    <w:rsid w:val="00655081"/>
    <w:rsid w:val="00657A04"/>
    <w:rsid w:val="00670E09"/>
    <w:rsid w:val="006712FD"/>
    <w:rsid w:val="00672865"/>
    <w:rsid w:val="00674343"/>
    <w:rsid w:val="006930A1"/>
    <w:rsid w:val="006979FF"/>
    <w:rsid w:val="00697ECF"/>
    <w:rsid w:val="006A19A1"/>
    <w:rsid w:val="006A2DE0"/>
    <w:rsid w:val="006A6BBF"/>
    <w:rsid w:val="006C2C68"/>
    <w:rsid w:val="006C4582"/>
    <w:rsid w:val="006D60A4"/>
    <w:rsid w:val="006F5C9D"/>
    <w:rsid w:val="006F72E3"/>
    <w:rsid w:val="0070488C"/>
    <w:rsid w:val="007104EE"/>
    <w:rsid w:val="007169D5"/>
    <w:rsid w:val="00745788"/>
    <w:rsid w:val="00747D0D"/>
    <w:rsid w:val="00766D3F"/>
    <w:rsid w:val="00770633"/>
    <w:rsid w:val="00786636"/>
    <w:rsid w:val="00796324"/>
    <w:rsid w:val="007B1031"/>
    <w:rsid w:val="007C56C8"/>
    <w:rsid w:val="007D2CAC"/>
    <w:rsid w:val="007D60BE"/>
    <w:rsid w:val="007E0463"/>
    <w:rsid w:val="007E667B"/>
    <w:rsid w:val="007F2A9E"/>
    <w:rsid w:val="007F3A9A"/>
    <w:rsid w:val="007F538A"/>
    <w:rsid w:val="008153AD"/>
    <w:rsid w:val="008158E6"/>
    <w:rsid w:val="00817F93"/>
    <w:rsid w:val="008271C9"/>
    <w:rsid w:val="008327CC"/>
    <w:rsid w:val="0084254F"/>
    <w:rsid w:val="00853828"/>
    <w:rsid w:val="00857748"/>
    <w:rsid w:val="008612D5"/>
    <w:rsid w:val="008647E6"/>
    <w:rsid w:val="00871F45"/>
    <w:rsid w:val="00885FF2"/>
    <w:rsid w:val="008A31CE"/>
    <w:rsid w:val="008A42A1"/>
    <w:rsid w:val="008B4056"/>
    <w:rsid w:val="008D33B2"/>
    <w:rsid w:val="008D44AD"/>
    <w:rsid w:val="008D638E"/>
    <w:rsid w:val="008D7372"/>
    <w:rsid w:val="008D73B4"/>
    <w:rsid w:val="008F10D5"/>
    <w:rsid w:val="008F20D0"/>
    <w:rsid w:val="008F6F4E"/>
    <w:rsid w:val="009015E7"/>
    <w:rsid w:val="00925C7D"/>
    <w:rsid w:val="0092738F"/>
    <w:rsid w:val="00936DD7"/>
    <w:rsid w:val="009445E2"/>
    <w:rsid w:val="00951535"/>
    <w:rsid w:val="0095475A"/>
    <w:rsid w:val="00977D42"/>
    <w:rsid w:val="0099799D"/>
    <w:rsid w:val="009B3CF9"/>
    <w:rsid w:val="009D00B7"/>
    <w:rsid w:val="009E7C91"/>
    <w:rsid w:val="009F1D9C"/>
    <w:rsid w:val="009F4ED3"/>
    <w:rsid w:val="00A00813"/>
    <w:rsid w:val="00A23215"/>
    <w:rsid w:val="00A24A89"/>
    <w:rsid w:val="00A32B5C"/>
    <w:rsid w:val="00A35EC4"/>
    <w:rsid w:val="00A41E26"/>
    <w:rsid w:val="00A45520"/>
    <w:rsid w:val="00A64275"/>
    <w:rsid w:val="00A704CD"/>
    <w:rsid w:val="00A90BB0"/>
    <w:rsid w:val="00A96882"/>
    <w:rsid w:val="00AB3F91"/>
    <w:rsid w:val="00AC2102"/>
    <w:rsid w:val="00AC37EE"/>
    <w:rsid w:val="00AC670F"/>
    <w:rsid w:val="00AE033C"/>
    <w:rsid w:val="00AE1818"/>
    <w:rsid w:val="00AE555F"/>
    <w:rsid w:val="00AF2DCA"/>
    <w:rsid w:val="00AF7328"/>
    <w:rsid w:val="00B02CD4"/>
    <w:rsid w:val="00B03AB5"/>
    <w:rsid w:val="00B040E1"/>
    <w:rsid w:val="00B17420"/>
    <w:rsid w:val="00B20F75"/>
    <w:rsid w:val="00B2334B"/>
    <w:rsid w:val="00B238C9"/>
    <w:rsid w:val="00B239AB"/>
    <w:rsid w:val="00B30359"/>
    <w:rsid w:val="00B36639"/>
    <w:rsid w:val="00B44FF1"/>
    <w:rsid w:val="00B70C30"/>
    <w:rsid w:val="00B82BF7"/>
    <w:rsid w:val="00B8477F"/>
    <w:rsid w:val="00BA3596"/>
    <w:rsid w:val="00BA5B55"/>
    <w:rsid w:val="00BB5322"/>
    <w:rsid w:val="00BC3986"/>
    <w:rsid w:val="00BD0D89"/>
    <w:rsid w:val="00BD5AA8"/>
    <w:rsid w:val="00BE0839"/>
    <w:rsid w:val="00BF292D"/>
    <w:rsid w:val="00C02EF5"/>
    <w:rsid w:val="00C070B4"/>
    <w:rsid w:val="00C0725A"/>
    <w:rsid w:val="00C14E39"/>
    <w:rsid w:val="00C31BAA"/>
    <w:rsid w:val="00C35515"/>
    <w:rsid w:val="00C40DFB"/>
    <w:rsid w:val="00C428BD"/>
    <w:rsid w:val="00C54E7F"/>
    <w:rsid w:val="00C67147"/>
    <w:rsid w:val="00C76631"/>
    <w:rsid w:val="00C82CF5"/>
    <w:rsid w:val="00C8301F"/>
    <w:rsid w:val="00C86A74"/>
    <w:rsid w:val="00C96D4E"/>
    <w:rsid w:val="00CA13DE"/>
    <w:rsid w:val="00CB2068"/>
    <w:rsid w:val="00CB3FD2"/>
    <w:rsid w:val="00CC2114"/>
    <w:rsid w:val="00CC6731"/>
    <w:rsid w:val="00CD24EB"/>
    <w:rsid w:val="00CD39FD"/>
    <w:rsid w:val="00CD3C2F"/>
    <w:rsid w:val="00CD4087"/>
    <w:rsid w:val="00CE5268"/>
    <w:rsid w:val="00CE5A36"/>
    <w:rsid w:val="00CE5C25"/>
    <w:rsid w:val="00CF058F"/>
    <w:rsid w:val="00D113F4"/>
    <w:rsid w:val="00D20C08"/>
    <w:rsid w:val="00D25AFA"/>
    <w:rsid w:val="00D25C8B"/>
    <w:rsid w:val="00D30EDA"/>
    <w:rsid w:val="00D320DB"/>
    <w:rsid w:val="00D32D3E"/>
    <w:rsid w:val="00D33C2A"/>
    <w:rsid w:val="00D4317E"/>
    <w:rsid w:val="00D471D3"/>
    <w:rsid w:val="00D51144"/>
    <w:rsid w:val="00D6319B"/>
    <w:rsid w:val="00D635D7"/>
    <w:rsid w:val="00D6679A"/>
    <w:rsid w:val="00D82620"/>
    <w:rsid w:val="00D82996"/>
    <w:rsid w:val="00DA0899"/>
    <w:rsid w:val="00DC6A42"/>
    <w:rsid w:val="00DD33BC"/>
    <w:rsid w:val="00DE1760"/>
    <w:rsid w:val="00DF3451"/>
    <w:rsid w:val="00DF3A3C"/>
    <w:rsid w:val="00E1163F"/>
    <w:rsid w:val="00E1779C"/>
    <w:rsid w:val="00E24DF7"/>
    <w:rsid w:val="00E35FED"/>
    <w:rsid w:val="00E447CF"/>
    <w:rsid w:val="00E670A4"/>
    <w:rsid w:val="00E9338C"/>
    <w:rsid w:val="00E96183"/>
    <w:rsid w:val="00EA625D"/>
    <w:rsid w:val="00EB059E"/>
    <w:rsid w:val="00ED3D1A"/>
    <w:rsid w:val="00EF7438"/>
    <w:rsid w:val="00EF7B41"/>
    <w:rsid w:val="00F02140"/>
    <w:rsid w:val="00F06D34"/>
    <w:rsid w:val="00F32596"/>
    <w:rsid w:val="00F35E1D"/>
    <w:rsid w:val="00F37DEC"/>
    <w:rsid w:val="00F441EE"/>
    <w:rsid w:val="00F57B2A"/>
    <w:rsid w:val="00F76EC7"/>
    <w:rsid w:val="00F878AA"/>
    <w:rsid w:val="00FB0793"/>
    <w:rsid w:val="00FB1B2F"/>
    <w:rsid w:val="00FB1D0C"/>
    <w:rsid w:val="00FB3E76"/>
    <w:rsid w:val="00FC5789"/>
    <w:rsid w:val="00FD0979"/>
    <w:rsid w:val="00FD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A2"/>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7A2"/>
    <w:rPr>
      <w:sz w:val="18"/>
      <w:szCs w:val="18"/>
    </w:rPr>
  </w:style>
  <w:style w:type="paragraph" w:styleId="a4">
    <w:name w:val="footer"/>
    <w:basedOn w:val="a"/>
    <w:link w:val="Char0"/>
    <w:uiPriority w:val="99"/>
    <w:unhideWhenUsed/>
    <w:rsid w:val="004517A2"/>
    <w:pPr>
      <w:tabs>
        <w:tab w:val="center" w:pos="4153"/>
        <w:tab w:val="right" w:pos="8306"/>
      </w:tabs>
      <w:snapToGrid w:val="0"/>
      <w:jc w:val="left"/>
    </w:pPr>
    <w:rPr>
      <w:sz w:val="18"/>
      <w:szCs w:val="18"/>
    </w:rPr>
  </w:style>
  <w:style w:type="character" w:customStyle="1" w:styleId="Char0">
    <w:name w:val="页脚 Char"/>
    <w:basedOn w:val="a0"/>
    <w:link w:val="a4"/>
    <w:uiPriority w:val="99"/>
    <w:rsid w:val="004517A2"/>
    <w:rPr>
      <w:sz w:val="18"/>
      <w:szCs w:val="18"/>
    </w:rPr>
  </w:style>
  <w:style w:type="paragraph" w:styleId="a5">
    <w:name w:val="List Paragraph"/>
    <w:basedOn w:val="a"/>
    <w:uiPriority w:val="34"/>
    <w:qFormat/>
    <w:rsid w:val="00FD0979"/>
    <w:pPr>
      <w:ind w:firstLineChars="200" w:firstLine="420"/>
    </w:pPr>
  </w:style>
  <w:style w:type="paragraph" w:styleId="a6">
    <w:name w:val="Document Map"/>
    <w:basedOn w:val="a"/>
    <w:link w:val="Char1"/>
    <w:uiPriority w:val="99"/>
    <w:semiHidden/>
    <w:unhideWhenUsed/>
    <w:rsid w:val="00F878AA"/>
    <w:rPr>
      <w:rFonts w:ascii="宋体"/>
      <w:sz w:val="18"/>
      <w:szCs w:val="18"/>
    </w:rPr>
  </w:style>
  <w:style w:type="character" w:customStyle="1" w:styleId="Char1">
    <w:name w:val="文档结构图 Char"/>
    <w:basedOn w:val="a0"/>
    <w:link w:val="a6"/>
    <w:uiPriority w:val="99"/>
    <w:semiHidden/>
    <w:rsid w:val="00F878AA"/>
    <w:rPr>
      <w:rFonts w:ascii="宋体" w:eastAsia="宋体" w:hAnsi="Times New Roman" w:cs="Times New Roman"/>
      <w:kern w:val="0"/>
      <w:sz w:val="18"/>
      <w:szCs w:val="18"/>
    </w:rPr>
  </w:style>
  <w:style w:type="character" w:styleId="a7">
    <w:name w:val="Hyperlink"/>
    <w:basedOn w:val="a0"/>
    <w:uiPriority w:val="99"/>
    <w:unhideWhenUsed/>
    <w:rsid w:val="00925C7D"/>
    <w:rPr>
      <w:color w:val="0000FF" w:themeColor="hyperlink"/>
      <w:u w:val="single"/>
    </w:rPr>
  </w:style>
  <w:style w:type="character" w:customStyle="1" w:styleId="apple-converted-space">
    <w:name w:val="apple-converted-space"/>
    <w:basedOn w:val="a0"/>
    <w:rsid w:val="00A90BB0"/>
  </w:style>
  <w:style w:type="character" w:customStyle="1" w:styleId="Char2">
    <w:name w:val="纯文本 Char"/>
    <w:link w:val="a8"/>
    <w:rsid w:val="00DD33BC"/>
    <w:rPr>
      <w:rFonts w:ascii="宋体" w:hAnsi="Courier New" w:cs="Courier New"/>
      <w:szCs w:val="21"/>
    </w:rPr>
  </w:style>
  <w:style w:type="paragraph" w:styleId="a8">
    <w:name w:val="Plain Text"/>
    <w:basedOn w:val="a"/>
    <w:link w:val="Char2"/>
    <w:rsid w:val="00DD33BC"/>
    <w:rPr>
      <w:rFonts w:ascii="宋体" w:eastAsiaTheme="minorEastAsia" w:hAnsi="Courier New" w:cs="Courier New"/>
      <w:kern w:val="2"/>
      <w:sz w:val="21"/>
      <w:szCs w:val="21"/>
    </w:rPr>
  </w:style>
  <w:style w:type="character" w:customStyle="1" w:styleId="Char10">
    <w:name w:val="纯文本 Char1"/>
    <w:basedOn w:val="a0"/>
    <w:link w:val="a8"/>
    <w:uiPriority w:val="99"/>
    <w:semiHidden/>
    <w:rsid w:val="00DD33BC"/>
    <w:rPr>
      <w:rFonts w:ascii="宋体" w:eastAsia="宋体" w:hAnsi="Courier New" w:cs="Courier New"/>
      <w:kern w:val="0"/>
      <w:szCs w:val="21"/>
    </w:rPr>
  </w:style>
  <w:style w:type="paragraph" w:styleId="a9">
    <w:name w:val="Normal (Web)"/>
    <w:basedOn w:val="a"/>
    <w:unhideWhenUsed/>
    <w:rsid w:val="00430B6F"/>
    <w:pPr>
      <w:widowControl/>
      <w:spacing w:before="100" w:beforeAutospacing="1" w:after="100" w:afterAutospacing="1"/>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38535450">
      <w:bodyDiv w:val="1"/>
      <w:marLeft w:val="0"/>
      <w:marRight w:val="0"/>
      <w:marTop w:val="0"/>
      <w:marBottom w:val="0"/>
      <w:divBdr>
        <w:top w:val="none" w:sz="0" w:space="0" w:color="auto"/>
        <w:left w:val="none" w:sz="0" w:space="0" w:color="auto"/>
        <w:bottom w:val="none" w:sz="0" w:space="0" w:color="auto"/>
        <w:right w:val="none" w:sz="0" w:space="0" w:color="auto"/>
      </w:divBdr>
    </w:div>
    <w:div w:id="685865632">
      <w:bodyDiv w:val="1"/>
      <w:marLeft w:val="0"/>
      <w:marRight w:val="0"/>
      <w:marTop w:val="0"/>
      <w:marBottom w:val="0"/>
      <w:divBdr>
        <w:top w:val="none" w:sz="0" w:space="0" w:color="auto"/>
        <w:left w:val="none" w:sz="0" w:space="0" w:color="auto"/>
        <w:bottom w:val="none" w:sz="0" w:space="0" w:color="auto"/>
        <w:right w:val="none" w:sz="0" w:space="0" w:color="auto"/>
      </w:divBdr>
      <w:divsChild>
        <w:div w:id="1724408480">
          <w:marLeft w:val="0"/>
          <w:marRight w:val="0"/>
          <w:marTop w:val="0"/>
          <w:marBottom w:val="0"/>
          <w:divBdr>
            <w:top w:val="none" w:sz="0" w:space="0" w:color="auto"/>
            <w:left w:val="none" w:sz="0" w:space="0" w:color="auto"/>
            <w:bottom w:val="none" w:sz="0" w:space="0" w:color="auto"/>
            <w:right w:val="none" w:sz="0" w:space="0" w:color="auto"/>
          </w:divBdr>
        </w:div>
      </w:divsChild>
    </w:div>
    <w:div w:id="710418704">
      <w:bodyDiv w:val="1"/>
      <w:marLeft w:val="0"/>
      <w:marRight w:val="0"/>
      <w:marTop w:val="0"/>
      <w:marBottom w:val="0"/>
      <w:divBdr>
        <w:top w:val="none" w:sz="0" w:space="0" w:color="auto"/>
        <w:left w:val="none" w:sz="0" w:space="0" w:color="auto"/>
        <w:bottom w:val="none" w:sz="0" w:space="0" w:color="auto"/>
        <w:right w:val="none" w:sz="0" w:space="0" w:color="auto"/>
      </w:divBdr>
    </w:div>
    <w:div w:id="987444323">
      <w:bodyDiv w:val="1"/>
      <w:marLeft w:val="0"/>
      <w:marRight w:val="0"/>
      <w:marTop w:val="0"/>
      <w:marBottom w:val="0"/>
      <w:divBdr>
        <w:top w:val="none" w:sz="0" w:space="0" w:color="auto"/>
        <w:left w:val="none" w:sz="0" w:space="0" w:color="auto"/>
        <w:bottom w:val="none" w:sz="0" w:space="0" w:color="auto"/>
        <w:right w:val="none" w:sz="0" w:space="0" w:color="auto"/>
      </w:divBdr>
    </w:div>
    <w:div w:id="1088964282">
      <w:bodyDiv w:val="1"/>
      <w:marLeft w:val="0"/>
      <w:marRight w:val="0"/>
      <w:marTop w:val="0"/>
      <w:marBottom w:val="0"/>
      <w:divBdr>
        <w:top w:val="none" w:sz="0" w:space="0" w:color="auto"/>
        <w:left w:val="none" w:sz="0" w:space="0" w:color="auto"/>
        <w:bottom w:val="none" w:sz="0" w:space="0" w:color="auto"/>
        <w:right w:val="none" w:sz="0" w:space="0" w:color="auto"/>
      </w:divBdr>
    </w:div>
    <w:div w:id="1271667581">
      <w:bodyDiv w:val="1"/>
      <w:marLeft w:val="0"/>
      <w:marRight w:val="0"/>
      <w:marTop w:val="0"/>
      <w:marBottom w:val="0"/>
      <w:divBdr>
        <w:top w:val="none" w:sz="0" w:space="0" w:color="auto"/>
        <w:left w:val="none" w:sz="0" w:space="0" w:color="auto"/>
        <w:bottom w:val="none" w:sz="0" w:space="0" w:color="auto"/>
        <w:right w:val="none" w:sz="0" w:space="0" w:color="auto"/>
      </w:divBdr>
    </w:div>
    <w:div w:id="1397623850">
      <w:bodyDiv w:val="1"/>
      <w:marLeft w:val="0"/>
      <w:marRight w:val="0"/>
      <w:marTop w:val="0"/>
      <w:marBottom w:val="0"/>
      <w:divBdr>
        <w:top w:val="none" w:sz="0" w:space="0" w:color="auto"/>
        <w:left w:val="none" w:sz="0" w:space="0" w:color="auto"/>
        <w:bottom w:val="none" w:sz="0" w:space="0" w:color="auto"/>
        <w:right w:val="none" w:sz="0" w:space="0" w:color="auto"/>
      </w:divBdr>
    </w:div>
    <w:div w:id="1610509925">
      <w:bodyDiv w:val="1"/>
      <w:marLeft w:val="0"/>
      <w:marRight w:val="0"/>
      <w:marTop w:val="0"/>
      <w:marBottom w:val="0"/>
      <w:divBdr>
        <w:top w:val="none" w:sz="0" w:space="0" w:color="auto"/>
        <w:left w:val="none" w:sz="0" w:space="0" w:color="auto"/>
        <w:bottom w:val="none" w:sz="0" w:space="0" w:color="auto"/>
        <w:right w:val="none" w:sz="0" w:space="0" w:color="auto"/>
      </w:divBdr>
    </w:div>
    <w:div w:id="17949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0F02-16D2-47EC-AE02-58511F14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13</Pages>
  <Words>767</Words>
  <Characters>4375</Characters>
  <Application>Microsoft Office Word</Application>
  <DocSecurity>0</DocSecurity>
  <Lines>36</Lines>
  <Paragraphs>10</Paragraphs>
  <ScaleCrop>false</ScaleCrop>
  <Company>评测中心</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lenovo</cp:lastModifiedBy>
  <cp:revision>342</cp:revision>
  <cp:lastPrinted>2014-11-27T01:01:00Z</cp:lastPrinted>
  <dcterms:created xsi:type="dcterms:W3CDTF">2014-03-07T05:55:00Z</dcterms:created>
  <dcterms:modified xsi:type="dcterms:W3CDTF">2015-08-03T06:09:00Z</dcterms:modified>
</cp:coreProperties>
</file>