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DE" w:rsidRDefault="002F341C">
      <w:pPr>
        <w:widowControl/>
        <w:jc w:val="center"/>
        <w:rPr>
          <w:rFonts w:ascii="Arial" w:eastAsia="黑体" w:hAnsi="Arial" w:cs="Arial"/>
          <w:b/>
          <w:sz w:val="36"/>
          <w:szCs w:val="36"/>
        </w:rPr>
      </w:pPr>
      <w:r>
        <w:rPr>
          <w:rFonts w:ascii="Arial" w:eastAsia="黑体" w:hAnsi="Arial" w:cs="Arial" w:hint="eastAsia"/>
          <w:b/>
          <w:sz w:val="36"/>
          <w:szCs w:val="36"/>
        </w:rPr>
        <w:t>整车试验室通风系统工程</w:t>
      </w:r>
    </w:p>
    <w:p w:rsidR="001404DE" w:rsidRDefault="002F341C">
      <w:pPr>
        <w:widowControl/>
        <w:jc w:val="center"/>
        <w:rPr>
          <w:rFonts w:ascii="Arial" w:eastAsia="黑体" w:hAnsi="Arial" w:cs="Arial"/>
          <w:b/>
          <w:sz w:val="36"/>
          <w:szCs w:val="36"/>
        </w:rPr>
      </w:pPr>
      <w:r>
        <w:rPr>
          <w:rFonts w:ascii="Arial" w:eastAsia="黑体" w:hAnsi="Arial" w:cs="Arial" w:hint="eastAsia"/>
          <w:b/>
          <w:sz w:val="36"/>
          <w:szCs w:val="36"/>
        </w:rPr>
        <w:t>询价文件</w:t>
      </w:r>
    </w:p>
    <w:p w:rsidR="001404DE" w:rsidRDefault="001404DE">
      <w:pPr>
        <w:widowControl/>
        <w:spacing w:line="360" w:lineRule="auto"/>
        <w:ind w:firstLine="482"/>
        <w:rPr>
          <w:rFonts w:ascii="宋体" w:cs="Arial"/>
          <w:b/>
          <w:bCs/>
          <w:sz w:val="30"/>
        </w:rPr>
      </w:pPr>
    </w:p>
    <w:p w:rsidR="001404DE" w:rsidRDefault="002F341C">
      <w:pPr>
        <w:widowControl/>
        <w:spacing w:line="360" w:lineRule="auto"/>
        <w:ind w:firstLine="482"/>
        <w:rPr>
          <w:rFonts w:ascii="宋体"/>
          <w:sz w:val="24"/>
          <w:szCs w:val="24"/>
        </w:rPr>
      </w:pPr>
      <w:r>
        <w:rPr>
          <w:rFonts w:ascii="宋体" w:hAnsi="宋体" w:hint="eastAsia"/>
          <w:sz w:val="24"/>
          <w:szCs w:val="24"/>
        </w:rPr>
        <w:t>经研究决定，中国铁道科学研究院机车车辆研究所</w:t>
      </w:r>
      <w:bookmarkStart w:id="0" w:name="OLE_LINK5"/>
      <w:bookmarkStart w:id="1" w:name="OLE_LINK6"/>
      <w:bookmarkStart w:id="2" w:name="OLE_LINK3"/>
      <w:r>
        <w:rPr>
          <w:rFonts w:ascii="宋体" w:hAnsi="宋体" w:hint="eastAsia"/>
          <w:sz w:val="24"/>
          <w:szCs w:val="24"/>
        </w:rPr>
        <w:t>对</w:t>
      </w:r>
      <w:bookmarkEnd w:id="0"/>
      <w:bookmarkEnd w:id="1"/>
      <w:bookmarkEnd w:id="2"/>
      <w:r>
        <w:rPr>
          <w:rFonts w:ascii="宋体" w:hAnsi="宋体" w:hint="eastAsia"/>
          <w:sz w:val="24"/>
          <w:szCs w:val="24"/>
        </w:rPr>
        <w:t>整车试验室通风系统工程公开</w:t>
      </w:r>
      <w:r>
        <w:rPr>
          <w:rFonts w:ascii="宋体" w:hAnsi="宋体" w:hint="eastAsia"/>
          <w:sz w:val="24"/>
          <w:szCs w:val="24"/>
        </w:rPr>
        <w:t>询价，现邀请具有此项</w:t>
      </w:r>
      <w:r>
        <w:rPr>
          <w:rFonts w:ascii="宋体" w:hAnsi="宋体" w:hint="eastAsia"/>
          <w:sz w:val="24"/>
          <w:szCs w:val="24"/>
        </w:rPr>
        <w:t>承包</w:t>
      </w:r>
      <w:r>
        <w:rPr>
          <w:rFonts w:ascii="宋体" w:hAnsi="宋体" w:hint="eastAsia"/>
          <w:sz w:val="24"/>
          <w:szCs w:val="24"/>
        </w:rPr>
        <w:t>能力的单位前来报价，具体内容如下：</w:t>
      </w:r>
    </w:p>
    <w:p w:rsidR="001404DE" w:rsidRDefault="002F341C">
      <w:pPr>
        <w:widowControl/>
        <w:spacing w:line="360" w:lineRule="auto"/>
        <w:ind w:firstLine="482"/>
        <w:rPr>
          <w:rFonts w:ascii="宋体" w:cs="Arial"/>
          <w:b/>
          <w:bCs/>
          <w:sz w:val="24"/>
          <w:szCs w:val="24"/>
        </w:rPr>
      </w:pPr>
      <w:r>
        <w:rPr>
          <w:rFonts w:ascii="宋体" w:hAnsi="宋体" w:cs="Arial" w:hint="eastAsia"/>
          <w:b/>
          <w:bCs/>
          <w:sz w:val="24"/>
          <w:szCs w:val="24"/>
        </w:rPr>
        <w:t>询价编号：</w:t>
      </w:r>
      <w:r>
        <w:rPr>
          <w:rFonts w:ascii="宋体" w:hAnsi="宋体" w:cs="Arial" w:hint="eastAsia"/>
          <w:b/>
          <w:bCs/>
          <w:sz w:val="24"/>
          <w:szCs w:val="24"/>
        </w:rPr>
        <w:t>15jlxj014</w:t>
      </w:r>
      <w:bookmarkStart w:id="3" w:name="_GoBack"/>
      <w:bookmarkEnd w:id="3"/>
    </w:p>
    <w:p w:rsidR="001404DE" w:rsidRDefault="002F341C">
      <w:pPr>
        <w:widowControl/>
        <w:spacing w:line="360" w:lineRule="auto"/>
        <w:ind w:firstLine="482"/>
        <w:rPr>
          <w:rFonts w:ascii="宋体"/>
          <w:spacing w:val="20"/>
          <w:sz w:val="24"/>
          <w:szCs w:val="24"/>
        </w:rPr>
      </w:pPr>
      <w:r>
        <w:rPr>
          <w:rFonts w:hint="eastAsia"/>
          <w:b/>
          <w:sz w:val="24"/>
          <w:szCs w:val="24"/>
        </w:rPr>
        <w:t>工程</w:t>
      </w:r>
      <w:r>
        <w:rPr>
          <w:rFonts w:hint="eastAsia"/>
          <w:b/>
          <w:sz w:val="24"/>
          <w:szCs w:val="24"/>
        </w:rPr>
        <w:t>名称：</w:t>
      </w:r>
      <w:r>
        <w:rPr>
          <w:rFonts w:hint="eastAsia"/>
          <w:b/>
          <w:sz w:val="24"/>
          <w:szCs w:val="24"/>
        </w:rPr>
        <w:t>整车试验室通风系统工程</w:t>
      </w:r>
    </w:p>
    <w:p w:rsidR="001404DE" w:rsidRDefault="002F341C">
      <w:pPr>
        <w:widowControl/>
        <w:spacing w:line="360" w:lineRule="auto"/>
        <w:ind w:firstLine="482"/>
        <w:rPr>
          <w:rFonts w:ascii="宋体" w:cs="Arial"/>
          <w:b/>
          <w:bCs/>
          <w:sz w:val="24"/>
          <w:szCs w:val="24"/>
        </w:rPr>
      </w:pPr>
      <w:r>
        <w:rPr>
          <w:rFonts w:ascii="宋体" w:hAnsi="宋体" w:cs="Arial" w:hint="eastAsia"/>
          <w:b/>
          <w:bCs/>
          <w:sz w:val="24"/>
          <w:szCs w:val="24"/>
        </w:rPr>
        <w:t>发包</w:t>
      </w:r>
      <w:r>
        <w:rPr>
          <w:rFonts w:ascii="宋体" w:hAnsi="宋体" w:cs="Arial" w:hint="eastAsia"/>
          <w:b/>
          <w:bCs/>
          <w:sz w:val="24"/>
          <w:szCs w:val="24"/>
        </w:rPr>
        <w:t>方式：公开询价</w:t>
      </w:r>
    </w:p>
    <w:p w:rsidR="001404DE" w:rsidRDefault="002F341C">
      <w:pPr>
        <w:widowControl/>
        <w:spacing w:line="360" w:lineRule="auto"/>
        <w:ind w:leftChars="172" w:left="1566" w:hangingChars="450" w:hanging="1084"/>
        <w:rPr>
          <w:rFonts w:ascii="宋体" w:cs="Arial"/>
          <w:sz w:val="24"/>
          <w:szCs w:val="24"/>
        </w:rPr>
      </w:pPr>
      <w:r>
        <w:rPr>
          <w:rFonts w:ascii="宋体" w:hAnsi="宋体" w:cs="Arial" w:hint="eastAsia"/>
          <w:b/>
          <w:bCs/>
          <w:sz w:val="24"/>
          <w:szCs w:val="24"/>
        </w:rPr>
        <w:t>技术要求：</w:t>
      </w:r>
      <w:r>
        <w:rPr>
          <w:rFonts w:ascii="宋体" w:hAnsi="宋体" w:cs="Arial" w:hint="eastAsia"/>
          <w:bCs/>
          <w:sz w:val="24"/>
          <w:szCs w:val="24"/>
        </w:rPr>
        <w:t>技术要求</w:t>
      </w:r>
      <w:r>
        <w:rPr>
          <w:rFonts w:ascii="宋体" w:hAnsi="宋体" w:cs="Arial" w:hint="eastAsia"/>
          <w:sz w:val="24"/>
          <w:szCs w:val="24"/>
        </w:rPr>
        <w:t>见附表</w:t>
      </w:r>
      <w:r>
        <w:rPr>
          <w:rFonts w:ascii="宋体" w:hAnsi="宋体" w:cs="Arial"/>
          <w:sz w:val="24"/>
          <w:szCs w:val="24"/>
        </w:rPr>
        <w:t>2</w:t>
      </w:r>
    </w:p>
    <w:p w:rsidR="001404DE" w:rsidRDefault="002F341C">
      <w:pPr>
        <w:widowControl/>
        <w:tabs>
          <w:tab w:val="left" w:pos="1920"/>
          <w:tab w:val="left" w:pos="2040"/>
        </w:tabs>
        <w:spacing w:line="360" w:lineRule="auto"/>
        <w:ind w:leftChars="171" w:left="1717" w:hangingChars="514" w:hanging="1238"/>
        <w:rPr>
          <w:rFonts w:ascii="宋体" w:cs="Arial"/>
          <w:sz w:val="24"/>
          <w:szCs w:val="24"/>
        </w:rPr>
      </w:pPr>
      <w:r>
        <w:rPr>
          <w:rFonts w:ascii="宋体" w:hAnsi="宋体" w:cs="Arial" w:hint="eastAsia"/>
          <w:b/>
          <w:bCs/>
          <w:sz w:val="24"/>
          <w:szCs w:val="24"/>
        </w:rPr>
        <w:t>付款方式：</w:t>
      </w:r>
      <w:r>
        <w:rPr>
          <w:rFonts w:ascii="宋体" w:hAnsi="宋体" w:cs="Arial" w:hint="eastAsia"/>
          <w:bCs/>
          <w:sz w:val="24"/>
          <w:szCs w:val="24"/>
        </w:rPr>
        <w:t>签订合同后，支付合同价款</w:t>
      </w:r>
      <w:r>
        <w:rPr>
          <w:rFonts w:ascii="宋体" w:hAnsi="宋体" w:cs="Arial"/>
          <w:bCs/>
          <w:sz w:val="24"/>
          <w:szCs w:val="24"/>
        </w:rPr>
        <w:t>30</w:t>
      </w:r>
      <w:r>
        <w:rPr>
          <w:rFonts w:ascii="宋体" w:hAnsi="宋体" w:cs="Arial" w:hint="eastAsia"/>
          <w:bCs/>
          <w:sz w:val="24"/>
          <w:szCs w:val="24"/>
        </w:rPr>
        <w:t>％的预付款，</w:t>
      </w:r>
      <w:r>
        <w:rPr>
          <w:rFonts w:ascii="宋体" w:hAnsi="宋体" w:cs="Arial" w:hint="eastAsia"/>
          <w:sz w:val="24"/>
          <w:szCs w:val="24"/>
        </w:rPr>
        <w:t>设备安装、试运行完成并验收合格后，支付全部货款的</w:t>
      </w:r>
      <w:r>
        <w:rPr>
          <w:rFonts w:ascii="宋体" w:hAnsi="宋体" w:cs="Arial" w:hint="eastAsia"/>
          <w:sz w:val="24"/>
          <w:szCs w:val="24"/>
        </w:rPr>
        <w:t>65</w:t>
      </w:r>
      <w:r>
        <w:rPr>
          <w:rFonts w:ascii="宋体" w:hAnsi="宋体" w:cs="Arial" w:hint="eastAsia"/>
          <w:bCs/>
          <w:sz w:val="24"/>
          <w:szCs w:val="24"/>
        </w:rPr>
        <w:t>％</w:t>
      </w:r>
      <w:r>
        <w:rPr>
          <w:rFonts w:ascii="宋体" w:hAnsi="宋体" w:cs="Arial" w:hint="eastAsia"/>
          <w:bCs/>
          <w:sz w:val="24"/>
          <w:szCs w:val="24"/>
        </w:rPr>
        <w:t>，</w:t>
      </w:r>
      <w:r>
        <w:rPr>
          <w:rFonts w:ascii="宋体" w:hAnsi="宋体" w:cs="Arial" w:hint="eastAsia"/>
          <w:sz w:val="24"/>
          <w:szCs w:val="24"/>
        </w:rPr>
        <w:t>5</w:t>
      </w:r>
      <w:r>
        <w:rPr>
          <w:rFonts w:ascii="宋体" w:hAnsi="宋体" w:cs="Arial" w:hint="eastAsia"/>
          <w:bCs/>
          <w:sz w:val="24"/>
          <w:szCs w:val="24"/>
        </w:rPr>
        <w:t>％</w:t>
      </w:r>
      <w:r>
        <w:rPr>
          <w:rFonts w:ascii="宋体" w:hAnsi="宋体" w:cs="Arial" w:hint="eastAsia"/>
          <w:bCs/>
          <w:sz w:val="24"/>
          <w:szCs w:val="24"/>
        </w:rPr>
        <w:t>作为质保金在设备验收投入使用满一年无质量问题后支付</w:t>
      </w:r>
      <w:r>
        <w:rPr>
          <w:rFonts w:ascii="宋体" w:hAnsi="宋体" w:cs="Arial" w:hint="eastAsia"/>
          <w:bCs/>
          <w:sz w:val="24"/>
          <w:szCs w:val="24"/>
        </w:rPr>
        <w:t>。</w:t>
      </w:r>
    </w:p>
    <w:p w:rsidR="001404DE" w:rsidRDefault="002F341C">
      <w:pPr>
        <w:widowControl/>
        <w:tabs>
          <w:tab w:val="left" w:pos="2040"/>
        </w:tabs>
        <w:spacing w:line="360" w:lineRule="auto"/>
        <w:ind w:leftChars="172" w:left="1732" w:hangingChars="519" w:hanging="1250"/>
        <w:rPr>
          <w:rFonts w:ascii="宋体" w:cs="Arial"/>
          <w:b/>
          <w:bCs/>
          <w:sz w:val="24"/>
          <w:szCs w:val="24"/>
        </w:rPr>
      </w:pPr>
      <w:r>
        <w:rPr>
          <w:rFonts w:ascii="宋体" w:hAnsi="宋体" w:cs="Arial" w:hint="eastAsia"/>
          <w:b/>
          <w:bCs/>
          <w:sz w:val="24"/>
          <w:szCs w:val="24"/>
        </w:rPr>
        <w:t>供货商资格：</w:t>
      </w:r>
      <w:r>
        <w:rPr>
          <w:rFonts w:ascii="宋体" w:hAnsi="宋体" w:cs="Arial" w:hint="eastAsia"/>
          <w:sz w:val="24"/>
          <w:szCs w:val="24"/>
        </w:rPr>
        <w:t>凡</w:t>
      </w:r>
      <w:r>
        <w:rPr>
          <w:rFonts w:ascii="宋体" w:hAnsi="宋体" w:cs="Arial" w:hint="eastAsia"/>
          <w:bCs/>
          <w:sz w:val="24"/>
          <w:szCs w:val="24"/>
        </w:rPr>
        <w:t>注册资金</w:t>
      </w:r>
      <w:r>
        <w:rPr>
          <w:rFonts w:ascii="宋体" w:hAnsi="宋体" w:cs="Arial"/>
          <w:bCs/>
          <w:sz w:val="24"/>
          <w:szCs w:val="24"/>
        </w:rPr>
        <w:t>100</w:t>
      </w:r>
      <w:r>
        <w:rPr>
          <w:rFonts w:ascii="宋体" w:hAnsi="宋体" w:cs="Arial" w:hint="eastAsia"/>
          <w:bCs/>
          <w:sz w:val="24"/>
          <w:szCs w:val="24"/>
        </w:rPr>
        <w:t>万元以上</w:t>
      </w:r>
      <w:r>
        <w:rPr>
          <w:rFonts w:ascii="宋体" w:cs="Arial"/>
          <w:bCs/>
          <w:sz w:val="24"/>
          <w:szCs w:val="24"/>
        </w:rPr>
        <w:t>,</w:t>
      </w:r>
      <w:r>
        <w:rPr>
          <w:rFonts w:ascii="宋体" w:hAnsi="宋体" w:cs="Arial" w:hint="eastAsia"/>
          <w:bCs/>
          <w:sz w:val="24"/>
          <w:szCs w:val="24"/>
        </w:rPr>
        <w:t>具备</w:t>
      </w:r>
      <w:r>
        <w:rPr>
          <w:rFonts w:ascii="宋体" w:hAnsi="宋体" w:cs="Arial" w:hint="eastAsia"/>
          <w:bCs/>
          <w:sz w:val="24"/>
          <w:szCs w:val="24"/>
        </w:rPr>
        <w:t>通风系统</w:t>
      </w:r>
      <w:r>
        <w:rPr>
          <w:rFonts w:ascii="宋体" w:hAnsi="宋体" w:cs="Arial" w:hint="eastAsia"/>
          <w:bCs/>
          <w:sz w:val="24"/>
          <w:szCs w:val="24"/>
        </w:rPr>
        <w:t>相关</w:t>
      </w:r>
      <w:r>
        <w:rPr>
          <w:rFonts w:ascii="宋体" w:hAnsi="宋体" w:cs="Arial" w:hint="eastAsia"/>
          <w:bCs/>
          <w:sz w:val="24"/>
          <w:szCs w:val="24"/>
        </w:rPr>
        <w:t>设计及施工</w:t>
      </w:r>
      <w:r>
        <w:rPr>
          <w:rFonts w:ascii="宋体" w:hAnsi="宋体" w:cs="Arial" w:hint="eastAsia"/>
          <w:bCs/>
          <w:sz w:val="24"/>
          <w:szCs w:val="24"/>
        </w:rPr>
        <w:t>资质</w:t>
      </w:r>
      <w:r>
        <w:rPr>
          <w:rFonts w:ascii="宋体" w:hAnsi="宋体" w:cs="Arial" w:hint="eastAsia"/>
          <w:sz w:val="24"/>
          <w:szCs w:val="24"/>
        </w:rPr>
        <w:t>且能够在</w:t>
      </w:r>
      <w:r>
        <w:rPr>
          <w:rFonts w:ascii="宋体" w:hAnsi="宋体" w:cs="Arial"/>
          <w:sz w:val="24"/>
          <w:szCs w:val="24"/>
        </w:rPr>
        <w:t>201</w:t>
      </w:r>
      <w:r>
        <w:rPr>
          <w:rFonts w:ascii="宋体" w:hAnsi="宋体" w:cs="Arial" w:hint="eastAsia"/>
          <w:sz w:val="24"/>
          <w:szCs w:val="24"/>
        </w:rPr>
        <w:t>5</w:t>
      </w:r>
      <w:r>
        <w:rPr>
          <w:rFonts w:ascii="宋体" w:hAnsi="宋体" w:cs="Arial"/>
          <w:sz w:val="24"/>
          <w:szCs w:val="24"/>
        </w:rPr>
        <w:t xml:space="preserve"> </w:t>
      </w:r>
      <w:r>
        <w:rPr>
          <w:rFonts w:ascii="宋体" w:hAnsi="宋体" w:cs="Arial" w:hint="eastAsia"/>
          <w:sz w:val="24"/>
          <w:szCs w:val="24"/>
        </w:rPr>
        <w:t>年</w:t>
      </w:r>
      <w:r>
        <w:rPr>
          <w:rFonts w:ascii="宋体" w:hAnsi="宋体" w:cs="Arial" w:hint="eastAsia"/>
          <w:sz w:val="24"/>
          <w:szCs w:val="24"/>
        </w:rPr>
        <w:t>10</w:t>
      </w:r>
      <w:r>
        <w:rPr>
          <w:rFonts w:ascii="宋体" w:hAnsi="宋体" w:cs="Arial" w:hint="eastAsia"/>
          <w:sz w:val="24"/>
          <w:szCs w:val="24"/>
        </w:rPr>
        <w:t>月</w:t>
      </w:r>
      <w:r>
        <w:rPr>
          <w:rFonts w:ascii="宋体" w:hAnsi="宋体" w:cs="Arial" w:hint="eastAsia"/>
          <w:sz w:val="24"/>
          <w:szCs w:val="24"/>
        </w:rPr>
        <w:t>16</w:t>
      </w:r>
      <w:r>
        <w:rPr>
          <w:rFonts w:ascii="宋体" w:hAnsi="宋体" w:cs="Arial" w:hint="eastAsia"/>
          <w:sz w:val="24"/>
          <w:szCs w:val="24"/>
        </w:rPr>
        <w:t>日上午</w:t>
      </w:r>
      <w:r>
        <w:rPr>
          <w:rFonts w:ascii="宋体" w:hAnsi="宋体" w:cs="Arial"/>
          <w:sz w:val="24"/>
          <w:szCs w:val="24"/>
        </w:rPr>
        <w:t>12</w:t>
      </w:r>
      <w:r>
        <w:rPr>
          <w:rFonts w:ascii="宋体" w:hAnsi="宋体" w:cs="Arial" w:hint="eastAsia"/>
          <w:sz w:val="24"/>
          <w:szCs w:val="24"/>
        </w:rPr>
        <w:t>时之前向我部提交符合下述要求的报价文件（一份正本、二份副本）的企业均有资格成为最终的</w:t>
      </w:r>
      <w:r>
        <w:rPr>
          <w:rFonts w:ascii="宋体" w:hAnsi="宋体" w:cs="Arial" w:hint="eastAsia"/>
          <w:sz w:val="24"/>
          <w:szCs w:val="24"/>
        </w:rPr>
        <w:t>承包</w:t>
      </w:r>
      <w:r>
        <w:rPr>
          <w:rFonts w:ascii="宋体" w:hAnsi="宋体" w:cs="Arial" w:hint="eastAsia"/>
          <w:sz w:val="24"/>
          <w:szCs w:val="24"/>
        </w:rPr>
        <w:t>商。</w:t>
      </w:r>
    </w:p>
    <w:p w:rsidR="001404DE" w:rsidRDefault="002F341C">
      <w:pPr>
        <w:widowControl/>
        <w:tabs>
          <w:tab w:val="left" w:pos="2040"/>
        </w:tabs>
        <w:spacing w:line="360" w:lineRule="auto"/>
        <w:ind w:leftChars="172" w:left="1732" w:hangingChars="519" w:hanging="1250"/>
        <w:rPr>
          <w:rFonts w:ascii="宋体" w:cs="Arial"/>
          <w:b/>
          <w:bCs/>
          <w:sz w:val="24"/>
          <w:szCs w:val="24"/>
        </w:rPr>
      </w:pPr>
      <w:r>
        <w:rPr>
          <w:rFonts w:ascii="宋体" w:hAnsi="宋体" w:cs="Arial" w:hint="eastAsia"/>
          <w:b/>
          <w:bCs/>
          <w:sz w:val="24"/>
          <w:szCs w:val="24"/>
        </w:rPr>
        <w:t>报价材料：</w:t>
      </w:r>
    </w:p>
    <w:p w:rsidR="001404DE" w:rsidRDefault="002F341C">
      <w:pPr>
        <w:pStyle w:val="12"/>
        <w:widowControl/>
        <w:numPr>
          <w:ilvl w:val="0"/>
          <w:numId w:val="1"/>
        </w:numPr>
        <w:tabs>
          <w:tab w:val="left" w:pos="1276"/>
        </w:tabs>
        <w:spacing w:line="360" w:lineRule="auto"/>
        <w:ind w:firstLineChars="0"/>
        <w:rPr>
          <w:rFonts w:ascii="宋体" w:cs="Arial"/>
          <w:sz w:val="24"/>
          <w:szCs w:val="24"/>
        </w:rPr>
      </w:pPr>
      <w:r>
        <w:rPr>
          <w:rFonts w:ascii="宋体" w:hAnsi="宋体" w:cs="Arial" w:hint="eastAsia"/>
          <w:b/>
          <w:bCs/>
          <w:sz w:val="24"/>
          <w:szCs w:val="24"/>
        </w:rPr>
        <w:t>报价单：</w:t>
      </w:r>
      <w:r>
        <w:rPr>
          <w:rFonts w:ascii="宋体" w:hAnsi="宋体" w:cs="Arial" w:hint="eastAsia"/>
          <w:sz w:val="24"/>
          <w:szCs w:val="24"/>
        </w:rPr>
        <w:t>报价单应明示</w:t>
      </w:r>
      <w:r>
        <w:rPr>
          <w:rFonts w:ascii="宋体" w:hAnsi="宋体" w:cs="Arial" w:hint="eastAsia"/>
          <w:sz w:val="24"/>
          <w:szCs w:val="24"/>
        </w:rPr>
        <w:t>工程的设计方案及详细预算，工期</w:t>
      </w:r>
      <w:r>
        <w:rPr>
          <w:rFonts w:ascii="宋体" w:hAnsi="宋体" w:cs="Arial" w:hint="eastAsia"/>
          <w:sz w:val="24"/>
          <w:szCs w:val="24"/>
        </w:rPr>
        <w:t>、详列具体配置（软件应详列可实现功能及对运行环境的要求）。此外，报价单还应说明报价有效期。</w:t>
      </w:r>
    </w:p>
    <w:p w:rsidR="001404DE" w:rsidRDefault="002F341C">
      <w:pPr>
        <w:pStyle w:val="12"/>
        <w:widowControl/>
        <w:numPr>
          <w:ilvl w:val="0"/>
          <w:numId w:val="1"/>
        </w:numPr>
        <w:spacing w:line="360" w:lineRule="auto"/>
        <w:ind w:firstLineChars="0"/>
        <w:rPr>
          <w:rFonts w:ascii="宋体" w:cs="Arial"/>
          <w:sz w:val="24"/>
          <w:szCs w:val="24"/>
        </w:rPr>
      </w:pPr>
      <w:r>
        <w:rPr>
          <w:rFonts w:ascii="宋体" w:hAnsi="宋体" w:cs="Arial" w:hint="eastAsia"/>
          <w:b/>
          <w:bCs/>
          <w:sz w:val="24"/>
          <w:szCs w:val="24"/>
        </w:rPr>
        <w:t>售后服务承诺书：</w:t>
      </w:r>
      <w:r>
        <w:rPr>
          <w:rFonts w:ascii="宋体" w:hAnsi="宋体" w:cs="Arial" w:hint="eastAsia"/>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1404DE" w:rsidRDefault="002F341C">
      <w:pPr>
        <w:pStyle w:val="20"/>
        <w:numPr>
          <w:ilvl w:val="0"/>
          <w:numId w:val="1"/>
        </w:numPr>
        <w:tabs>
          <w:tab w:val="left" w:pos="1200"/>
        </w:tabs>
        <w:ind w:leftChars="0"/>
        <w:rPr>
          <w:b w:val="0"/>
          <w:sz w:val="24"/>
          <w:szCs w:val="24"/>
        </w:rPr>
      </w:pPr>
      <w:r>
        <w:rPr>
          <w:rFonts w:hint="eastAsia"/>
          <w:sz w:val="24"/>
          <w:szCs w:val="24"/>
        </w:rPr>
        <w:t>报价单位资质文件：</w:t>
      </w:r>
      <w:r>
        <w:rPr>
          <w:rFonts w:hint="eastAsia"/>
          <w:b w:val="0"/>
          <w:sz w:val="24"/>
          <w:szCs w:val="24"/>
        </w:rPr>
        <w:t>营业执照、税务登记证副本</w:t>
      </w:r>
      <w:r>
        <w:rPr>
          <w:rFonts w:hint="eastAsia"/>
          <w:b w:val="0"/>
          <w:sz w:val="24"/>
          <w:szCs w:val="24"/>
        </w:rPr>
        <w:t>、</w:t>
      </w:r>
      <w:r>
        <w:rPr>
          <w:rFonts w:hint="eastAsia"/>
          <w:b w:val="0"/>
          <w:sz w:val="24"/>
          <w:szCs w:val="24"/>
        </w:rPr>
        <w:t>相关的设计施工资质证书</w:t>
      </w:r>
      <w:r>
        <w:rPr>
          <w:rFonts w:hint="eastAsia"/>
          <w:b w:val="0"/>
          <w:sz w:val="24"/>
          <w:szCs w:val="24"/>
        </w:rPr>
        <w:t>复印件（加盖公章）。及近年</w:t>
      </w:r>
      <w:r>
        <w:rPr>
          <w:rFonts w:hint="eastAsia"/>
          <w:b w:val="0"/>
          <w:sz w:val="24"/>
          <w:szCs w:val="24"/>
        </w:rPr>
        <w:t>的工程业绩</w:t>
      </w:r>
      <w:r>
        <w:rPr>
          <w:rFonts w:hint="eastAsia"/>
          <w:b w:val="0"/>
          <w:sz w:val="24"/>
          <w:szCs w:val="24"/>
        </w:rPr>
        <w:t>、环境认证等其他报价单位认为必要的文件。</w:t>
      </w:r>
    </w:p>
    <w:p w:rsidR="001404DE" w:rsidRDefault="002F341C">
      <w:pPr>
        <w:pStyle w:val="20"/>
        <w:numPr>
          <w:ilvl w:val="0"/>
          <w:numId w:val="1"/>
        </w:numPr>
        <w:tabs>
          <w:tab w:val="left" w:pos="1200"/>
        </w:tabs>
        <w:spacing w:line="300" w:lineRule="auto"/>
        <w:ind w:leftChars="0"/>
        <w:rPr>
          <w:b w:val="0"/>
          <w:color w:val="000000"/>
          <w:sz w:val="24"/>
          <w:szCs w:val="24"/>
        </w:rPr>
      </w:pPr>
      <w:r>
        <w:rPr>
          <w:rFonts w:hint="eastAsia"/>
          <w:sz w:val="24"/>
          <w:szCs w:val="24"/>
        </w:rPr>
        <w:t>技术规格响应表：</w:t>
      </w:r>
      <w:r>
        <w:rPr>
          <w:rFonts w:hint="eastAsia"/>
          <w:b w:val="0"/>
          <w:sz w:val="24"/>
          <w:szCs w:val="24"/>
        </w:rPr>
        <w:t>对照附件的技术要求逐项应答。</w:t>
      </w:r>
    </w:p>
    <w:p w:rsidR="001404DE" w:rsidRDefault="001404DE">
      <w:pPr>
        <w:widowControl/>
        <w:tabs>
          <w:tab w:val="left" w:pos="2040"/>
        </w:tabs>
        <w:spacing w:line="360" w:lineRule="auto"/>
        <w:ind w:leftChars="50" w:left="140" w:firstLineChars="110" w:firstLine="265"/>
        <w:rPr>
          <w:rFonts w:ascii="宋体"/>
          <w:b/>
          <w:bCs/>
          <w:sz w:val="24"/>
          <w:szCs w:val="24"/>
        </w:rPr>
      </w:pPr>
    </w:p>
    <w:p w:rsidR="001404DE" w:rsidRDefault="002F341C">
      <w:pPr>
        <w:widowControl/>
        <w:tabs>
          <w:tab w:val="left" w:pos="2040"/>
        </w:tabs>
        <w:spacing w:line="360" w:lineRule="auto"/>
        <w:ind w:leftChars="50" w:left="140" w:firstLineChars="110" w:firstLine="265"/>
        <w:rPr>
          <w:rFonts w:ascii="宋体" w:cs="Arial"/>
          <w:b/>
          <w:bCs/>
          <w:sz w:val="24"/>
          <w:szCs w:val="24"/>
        </w:rPr>
      </w:pPr>
      <w:r>
        <w:rPr>
          <w:rFonts w:ascii="宋体" w:hAnsi="宋体" w:hint="eastAsia"/>
          <w:b/>
          <w:bCs/>
          <w:sz w:val="24"/>
          <w:szCs w:val="24"/>
        </w:rPr>
        <w:lastRenderedPageBreak/>
        <w:t>上述所有材料请装订、密封、签字盖章并于</w:t>
      </w:r>
      <w:r>
        <w:rPr>
          <w:rFonts w:ascii="宋体" w:hAnsi="宋体" w:hint="eastAsia"/>
          <w:b/>
          <w:bCs/>
          <w:sz w:val="24"/>
          <w:szCs w:val="24"/>
        </w:rPr>
        <w:t>10</w:t>
      </w:r>
      <w:r>
        <w:rPr>
          <w:rFonts w:ascii="宋体" w:hAnsi="宋体" w:hint="eastAsia"/>
          <w:b/>
          <w:bCs/>
          <w:sz w:val="24"/>
          <w:szCs w:val="24"/>
        </w:rPr>
        <w:t>月</w:t>
      </w:r>
      <w:r>
        <w:rPr>
          <w:rFonts w:ascii="宋体" w:hAnsi="宋体" w:hint="eastAsia"/>
          <w:b/>
          <w:bCs/>
          <w:sz w:val="24"/>
          <w:szCs w:val="24"/>
        </w:rPr>
        <w:t>12</w:t>
      </w:r>
      <w:r>
        <w:rPr>
          <w:rFonts w:ascii="宋体" w:hAnsi="宋体" w:hint="eastAsia"/>
          <w:b/>
          <w:bCs/>
          <w:sz w:val="24"/>
          <w:szCs w:val="24"/>
        </w:rPr>
        <w:t>日</w:t>
      </w:r>
      <w:r>
        <w:rPr>
          <w:rFonts w:ascii="宋体" w:hAnsi="宋体" w:hint="eastAsia"/>
          <w:b/>
          <w:bCs/>
          <w:sz w:val="24"/>
          <w:szCs w:val="24"/>
          <w:u w:val="single"/>
        </w:rPr>
        <w:t>上</w:t>
      </w:r>
      <w:r>
        <w:rPr>
          <w:rFonts w:ascii="宋体" w:hAnsi="宋体" w:hint="eastAsia"/>
          <w:b/>
          <w:bCs/>
          <w:sz w:val="24"/>
          <w:szCs w:val="24"/>
        </w:rPr>
        <w:t>午</w:t>
      </w:r>
      <w:r>
        <w:rPr>
          <w:rFonts w:ascii="宋体" w:hAnsi="宋体"/>
          <w:b/>
          <w:bCs/>
          <w:sz w:val="24"/>
          <w:szCs w:val="24"/>
          <w:u w:val="single"/>
        </w:rPr>
        <w:t>12:00</w:t>
      </w:r>
      <w:r>
        <w:rPr>
          <w:rFonts w:ascii="宋体" w:hAnsi="宋体" w:hint="eastAsia"/>
          <w:b/>
          <w:bCs/>
          <w:sz w:val="24"/>
          <w:szCs w:val="24"/>
        </w:rPr>
        <w:t>点前送至</w:t>
      </w:r>
      <w:r>
        <w:rPr>
          <w:rFonts w:ascii="宋体" w:hAnsi="宋体"/>
          <w:b/>
          <w:bCs/>
          <w:sz w:val="24"/>
          <w:szCs w:val="24"/>
          <w:u w:val="single"/>
        </w:rPr>
        <w:t xml:space="preserve"> </w:t>
      </w:r>
      <w:r>
        <w:rPr>
          <w:rFonts w:ascii="宋体" w:hAnsi="宋体" w:hint="eastAsia"/>
          <w:b/>
          <w:bCs/>
          <w:sz w:val="24"/>
          <w:szCs w:val="24"/>
          <w:u w:val="single"/>
        </w:rPr>
        <w:t>铁科院东郊分院整车试验室</w:t>
      </w:r>
      <w:r>
        <w:rPr>
          <w:rFonts w:ascii="宋体" w:hAnsi="宋体"/>
          <w:b/>
          <w:bCs/>
          <w:sz w:val="24"/>
          <w:szCs w:val="24"/>
          <w:u w:val="single"/>
        </w:rPr>
        <w:t xml:space="preserve"> </w:t>
      </w:r>
      <w:r>
        <w:rPr>
          <w:rFonts w:ascii="宋体" w:hAnsi="宋体" w:hint="eastAsia"/>
          <w:b/>
          <w:bCs/>
          <w:sz w:val="24"/>
          <w:szCs w:val="24"/>
        </w:rPr>
        <w:t>。</w:t>
      </w:r>
      <w:r w:rsidR="00CE342D">
        <w:rPr>
          <w:rFonts w:ascii="宋体" w:hAnsi="宋体" w:hint="eastAsia"/>
          <w:b/>
          <w:bCs/>
          <w:sz w:val="24"/>
          <w:szCs w:val="24"/>
        </w:rPr>
        <w:t>（注：</w:t>
      </w:r>
      <w:r w:rsidR="00CE342D">
        <w:rPr>
          <w:rFonts w:hint="eastAsia"/>
          <w:b/>
          <w:bCs/>
          <w:sz w:val="24"/>
          <w:szCs w:val="24"/>
        </w:rPr>
        <w:t>承包方如有考察工程现场需求的应提前进行联系，可于</w:t>
      </w:r>
      <w:r w:rsidR="00CE342D">
        <w:rPr>
          <w:rFonts w:hint="eastAsia"/>
          <w:b/>
          <w:bCs/>
          <w:sz w:val="24"/>
          <w:szCs w:val="24"/>
        </w:rPr>
        <w:t>10</w:t>
      </w:r>
      <w:r w:rsidR="00CE342D">
        <w:rPr>
          <w:rFonts w:hint="eastAsia"/>
          <w:b/>
          <w:bCs/>
          <w:sz w:val="24"/>
          <w:szCs w:val="24"/>
        </w:rPr>
        <w:t>月</w:t>
      </w:r>
      <w:r w:rsidR="00CE342D">
        <w:rPr>
          <w:rFonts w:hint="eastAsia"/>
          <w:b/>
          <w:bCs/>
          <w:sz w:val="24"/>
          <w:szCs w:val="24"/>
        </w:rPr>
        <w:t>8</w:t>
      </w:r>
      <w:r w:rsidR="00CE342D">
        <w:rPr>
          <w:rFonts w:hint="eastAsia"/>
          <w:b/>
          <w:bCs/>
          <w:sz w:val="24"/>
          <w:szCs w:val="24"/>
        </w:rPr>
        <w:t>日到现场考察</w:t>
      </w:r>
      <w:r w:rsidR="00CE342D">
        <w:rPr>
          <w:rFonts w:ascii="宋体" w:hAnsi="宋体" w:hint="eastAsia"/>
          <w:b/>
          <w:bCs/>
          <w:sz w:val="24"/>
          <w:szCs w:val="24"/>
        </w:rPr>
        <w:t>）</w:t>
      </w:r>
    </w:p>
    <w:p w:rsidR="001404DE" w:rsidRDefault="002F341C">
      <w:pPr>
        <w:widowControl/>
        <w:tabs>
          <w:tab w:val="left" w:pos="2040"/>
        </w:tabs>
        <w:spacing w:line="360" w:lineRule="auto"/>
        <w:ind w:firstLineChars="160" w:firstLine="385"/>
        <w:rPr>
          <w:rFonts w:ascii="宋体" w:cs="Arial"/>
          <w:b/>
          <w:bCs/>
          <w:sz w:val="24"/>
          <w:szCs w:val="24"/>
        </w:rPr>
      </w:pPr>
      <w:r>
        <w:rPr>
          <w:rFonts w:ascii="宋体" w:hAnsi="宋体" w:cs="Arial" w:hint="eastAsia"/>
          <w:b/>
          <w:bCs/>
          <w:sz w:val="24"/>
          <w:szCs w:val="24"/>
        </w:rPr>
        <w:t>承包</w:t>
      </w:r>
      <w:r>
        <w:rPr>
          <w:rFonts w:ascii="宋体" w:hAnsi="宋体" w:cs="Arial" w:hint="eastAsia"/>
          <w:b/>
          <w:bCs/>
          <w:sz w:val="24"/>
          <w:szCs w:val="24"/>
        </w:rPr>
        <w:t>单位的确定：收到</w:t>
      </w:r>
      <w:r>
        <w:rPr>
          <w:rFonts w:ascii="宋体" w:hAnsi="宋体" w:cs="Arial" w:hint="eastAsia"/>
          <w:b/>
          <w:bCs/>
          <w:sz w:val="24"/>
          <w:szCs w:val="24"/>
        </w:rPr>
        <w:t>承包方</w:t>
      </w:r>
      <w:r>
        <w:rPr>
          <w:rFonts w:ascii="宋体" w:hAnsi="宋体" w:cs="Arial" w:hint="eastAsia"/>
          <w:b/>
          <w:bCs/>
          <w:sz w:val="24"/>
          <w:szCs w:val="24"/>
        </w:rPr>
        <w:t>的报价文件后，我部将组织相关专家对各报价单位的报价材料进行技术和商务评审（如有需要将安排技术澄清或现场考察），经评审最优的报价单位将成为最终的</w:t>
      </w:r>
      <w:r>
        <w:rPr>
          <w:rFonts w:ascii="宋体" w:hAnsi="宋体" w:cs="Arial" w:hint="eastAsia"/>
          <w:b/>
          <w:bCs/>
          <w:sz w:val="24"/>
          <w:szCs w:val="24"/>
        </w:rPr>
        <w:t>承包方</w:t>
      </w:r>
      <w:r>
        <w:rPr>
          <w:rFonts w:ascii="宋体" w:hAnsi="宋体" w:cs="Arial" w:hint="eastAsia"/>
          <w:b/>
          <w:bCs/>
          <w:sz w:val="24"/>
          <w:szCs w:val="24"/>
        </w:rPr>
        <w:t>。请有意成为本</w:t>
      </w:r>
      <w:r>
        <w:rPr>
          <w:rFonts w:ascii="宋体" w:hAnsi="宋体" w:cs="Arial" w:hint="eastAsia"/>
          <w:b/>
          <w:bCs/>
          <w:sz w:val="24"/>
          <w:szCs w:val="24"/>
        </w:rPr>
        <w:t>工程承包方</w:t>
      </w:r>
      <w:r>
        <w:rPr>
          <w:rFonts w:ascii="宋体" w:hAnsi="宋体" w:cs="Arial" w:hint="eastAsia"/>
          <w:b/>
          <w:bCs/>
          <w:sz w:val="24"/>
          <w:szCs w:val="24"/>
        </w:rPr>
        <w:t>的单位按下述方式索取详细资料。</w:t>
      </w:r>
    </w:p>
    <w:p w:rsidR="001404DE" w:rsidRDefault="001404DE">
      <w:pPr>
        <w:widowControl/>
        <w:spacing w:line="360" w:lineRule="auto"/>
        <w:rPr>
          <w:rFonts w:ascii="宋体" w:cs="Arial"/>
          <w:sz w:val="24"/>
          <w:szCs w:val="24"/>
        </w:rPr>
      </w:pPr>
    </w:p>
    <w:p w:rsidR="001404DE" w:rsidRDefault="002F341C">
      <w:pPr>
        <w:widowControl/>
        <w:spacing w:line="360" w:lineRule="auto"/>
        <w:ind w:firstLine="482"/>
        <w:rPr>
          <w:rFonts w:ascii="宋体" w:cs="Arial"/>
          <w:sz w:val="24"/>
          <w:szCs w:val="24"/>
        </w:rPr>
      </w:pPr>
      <w:r>
        <w:rPr>
          <w:rFonts w:ascii="宋体" w:hAnsi="宋体" w:cs="Arial" w:hint="eastAsia"/>
          <w:sz w:val="24"/>
          <w:szCs w:val="24"/>
        </w:rPr>
        <w:t>地址：</w:t>
      </w:r>
      <w:r>
        <w:rPr>
          <w:rFonts w:ascii="宋体" w:hAnsi="宋体" w:cs="Arial" w:hint="eastAsia"/>
          <w:sz w:val="24"/>
          <w:szCs w:val="24"/>
        </w:rPr>
        <w:t>北京市朝阳区酒仙桥北路</w:t>
      </w:r>
      <w:r>
        <w:rPr>
          <w:rFonts w:ascii="宋体" w:hAnsi="宋体" w:cs="Arial" w:hint="eastAsia"/>
          <w:sz w:val="24"/>
          <w:szCs w:val="24"/>
        </w:rPr>
        <w:t>1</w:t>
      </w:r>
      <w:r>
        <w:rPr>
          <w:rFonts w:ascii="宋体" w:hAnsi="宋体" w:cs="Arial" w:hint="eastAsia"/>
          <w:sz w:val="24"/>
          <w:szCs w:val="24"/>
        </w:rPr>
        <w:t>号</w:t>
      </w:r>
      <w:r>
        <w:rPr>
          <w:rFonts w:ascii="宋体" w:hAnsi="宋体" w:cs="Arial"/>
          <w:sz w:val="24"/>
          <w:szCs w:val="24"/>
        </w:rPr>
        <w:t xml:space="preserve">   </w:t>
      </w:r>
      <w:r>
        <w:rPr>
          <w:rFonts w:ascii="宋体" w:hAnsi="宋体" w:cs="Arial" w:hint="eastAsia"/>
          <w:sz w:val="24"/>
          <w:szCs w:val="24"/>
        </w:rPr>
        <w:t>邮编</w:t>
      </w:r>
      <w:r>
        <w:rPr>
          <w:rFonts w:ascii="宋体" w:hAnsi="宋体" w:cs="Arial"/>
          <w:sz w:val="24"/>
          <w:szCs w:val="24"/>
        </w:rPr>
        <w:t>1000</w:t>
      </w:r>
      <w:r>
        <w:rPr>
          <w:rFonts w:ascii="宋体" w:hAnsi="宋体" w:cs="Arial" w:hint="eastAsia"/>
          <w:sz w:val="24"/>
          <w:szCs w:val="24"/>
        </w:rPr>
        <w:t>15</w:t>
      </w:r>
    </w:p>
    <w:p w:rsidR="001404DE" w:rsidRDefault="002F341C">
      <w:pPr>
        <w:widowControl/>
        <w:spacing w:line="360" w:lineRule="auto"/>
        <w:ind w:firstLine="480"/>
        <w:rPr>
          <w:rFonts w:ascii="宋体" w:cs="Arial"/>
          <w:sz w:val="24"/>
          <w:szCs w:val="24"/>
        </w:rPr>
      </w:pPr>
      <w:r>
        <w:rPr>
          <w:rFonts w:ascii="宋体" w:hAnsi="宋体" w:cs="Arial" w:hint="eastAsia"/>
          <w:sz w:val="24"/>
          <w:szCs w:val="24"/>
        </w:rPr>
        <w:t>报价材料请送：</w:t>
      </w:r>
      <w:r>
        <w:rPr>
          <w:rFonts w:ascii="宋体" w:hAnsi="宋体" w:cs="Arial" w:hint="eastAsia"/>
          <w:sz w:val="24"/>
          <w:szCs w:val="24"/>
        </w:rPr>
        <w:t>铁科院东郊分院整车试验室</w:t>
      </w:r>
    </w:p>
    <w:p w:rsidR="001404DE" w:rsidRDefault="002F341C">
      <w:pPr>
        <w:widowControl/>
        <w:spacing w:line="360" w:lineRule="auto"/>
        <w:ind w:firstLine="480"/>
        <w:rPr>
          <w:rFonts w:ascii="宋体" w:cs="Arial"/>
          <w:sz w:val="24"/>
          <w:szCs w:val="24"/>
        </w:rPr>
      </w:pPr>
      <w:r>
        <w:rPr>
          <w:rFonts w:ascii="宋体" w:hAnsi="宋体" w:cs="Arial" w:hint="eastAsia"/>
          <w:sz w:val="24"/>
          <w:szCs w:val="24"/>
        </w:rPr>
        <w:t>联系人：</w:t>
      </w:r>
      <w:r>
        <w:rPr>
          <w:rFonts w:ascii="宋体" w:hAnsi="宋体" w:cs="Arial" w:hint="eastAsia"/>
          <w:sz w:val="24"/>
          <w:szCs w:val="24"/>
        </w:rPr>
        <w:t>陈磊</w:t>
      </w:r>
    </w:p>
    <w:p w:rsidR="001404DE" w:rsidRDefault="002F341C">
      <w:pPr>
        <w:widowControl/>
        <w:spacing w:line="360" w:lineRule="auto"/>
        <w:ind w:firstLineChars="200" w:firstLine="480"/>
        <w:rPr>
          <w:rFonts w:ascii="宋体" w:cs="Arial"/>
          <w:sz w:val="24"/>
          <w:szCs w:val="24"/>
        </w:rPr>
      </w:pPr>
      <w:r>
        <w:rPr>
          <w:rFonts w:ascii="宋体" w:hAnsi="宋体" w:cs="Arial" w:hint="eastAsia"/>
          <w:sz w:val="24"/>
          <w:szCs w:val="24"/>
        </w:rPr>
        <w:t>电话：</w:t>
      </w:r>
      <w:r>
        <w:rPr>
          <w:rFonts w:ascii="宋体" w:hAnsi="宋体" w:cs="Arial"/>
          <w:sz w:val="24"/>
          <w:szCs w:val="24"/>
        </w:rPr>
        <w:t>010-</w:t>
      </w:r>
      <w:r>
        <w:rPr>
          <w:rFonts w:ascii="宋体" w:hAnsi="宋体" w:cs="Arial" w:hint="eastAsia"/>
          <w:sz w:val="24"/>
          <w:szCs w:val="24"/>
        </w:rPr>
        <w:t>64389012</w:t>
      </w:r>
    </w:p>
    <w:p w:rsidR="001404DE" w:rsidRDefault="002F341C">
      <w:pPr>
        <w:widowControl/>
        <w:spacing w:line="360" w:lineRule="auto"/>
        <w:ind w:firstLine="480"/>
        <w:rPr>
          <w:rFonts w:ascii="宋体" w:hAnsi="宋体" w:cs="Arial"/>
          <w:sz w:val="24"/>
          <w:szCs w:val="24"/>
        </w:rPr>
      </w:pPr>
      <w:r>
        <w:rPr>
          <w:rFonts w:ascii="宋体" w:hAnsi="宋体" w:cs="Arial"/>
          <w:sz w:val="24"/>
          <w:szCs w:val="24"/>
        </w:rPr>
        <w:t>email</w:t>
      </w:r>
      <w:r>
        <w:rPr>
          <w:rFonts w:ascii="宋体" w:hAnsi="宋体" w:cs="Arial" w:hint="eastAsia"/>
          <w:sz w:val="24"/>
          <w:szCs w:val="24"/>
        </w:rPr>
        <w:t>：</w:t>
      </w:r>
      <w:r>
        <w:rPr>
          <w:rFonts w:ascii="宋体" w:hAnsi="宋体" w:cs="Arial"/>
          <w:sz w:val="24"/>
          <w:szCs w:val="24"/>
        </w:rPr>
        <w:t xml:space="preserve"> </w:t>
      </w:r>
      <w:hyperlink r:id="rId8" w:history="1">
        <w:r>
          <w:rPr>
            <w:rStyle w:val="ac"/>
            <w:rFonts w:ascii="宋体" w:hAnsi="宋体" w:cs="Arial" w:hint="eastAsia"/>
            <w:sz w:val="24"/>
            <w:szCs w:val="24"/>
          </w:rPr>
          <w:t>xiaochenlei</w:t>
        </w:r>
        <w:r>
          <w:rPr>
            <w:rStyle w:val="ac"/>
            <w:rFonts w:ascii="宋体" w:hAnsi="宋体" w:cs="Arial"/>
            <w:sz w:val="24"/>
            <w:szCs w:val="24"/>
          </w:rPr>
          <w:t>@1</w:t>
        </w:r>
        <w:r>
          <w:rPr>
            <w:rStyle w:val="ac"/>
            <w:rFonts w:ascii="宋体" w:hAnsi="宋体" w:cs="Arial" w:hint="eastAsia"/>
            <w:sz w:val="24"/>
            <w:szCs w:val="24"/>
          </w:rPr>
          <w:t>63</w:t>
        </w:r>
        <w:r>
          <w:rPr>
            <w:rStyle w:val="ac"/>
            <w:rFonts w:ascii="宋体" w:cs="Arial"/>
            <w:sz w:val="24"/>
            <w:szCs w:val="24"/>
          </w:rPr>
          <w:t>.</w:t>
        </w:r>
        <w:r>
          <w:rPr>
            <w:rStyle w:val="ac"/>
            <w:rFonts w:ascii="宋体" w:hAnsi="宋体" w:cs="Arial"/>
            <w:sz w:val="24"/>
            <w:szCs w:val="24"/>
          </w:rPr>
          <w:t>com</w:t>
        </w:r>
      </w:hyperlink>
    </w:p>
    <w:p w:rsidR="001404DE" w:rsidRDefault="001404DE">
      <w:pPr>
        <w:widowControl/>
        <w:spacing w:line="360" w:lineRule="auto"/>
        <w:ind w:firstLine="480"/>
        <w:rPr>
          <w:rFonts w:ascii="宋体" w:cs="Arial"/>
          <w:color w:val="FF0000"/>
          <w:sz w:val="24"/>
          <w:szCs w:val="24"/>
        </w:rPr>
      </w:pPr>
    </w:p>
    <w:p w:rsidR="001404DE" w:rsidRDefault="002F341C">
      <w:pPr>
        <w:widowControl/>
        <w:jc w:val="right"/>
        <w:rPr>
          <w:rFonts w:ascii="宋体" w:cs="Arial"/>
          <w:b/>
          <w:bCs/>
          <w:sz w:val="24"/>
          <w:szCs w:val="24"/>
        </w:rPr>
      </w:pPr>
      <w:r>
        <w:rPr>
          <w:rFonts w:ascii="宋体" w:hAnsi="宋体" w:cs="Arial"/>
          <w:b/>
          <w:bCs/>
          <w:sz w:val="24"/>
          <w:szCs w:val="24"/>
        </w:rPr>
        <w:t xml:space="preserve">                      </w:t>
      </w:r>
      <w:r>
        <w:rPr>
          <w:rFonts w:ascii="宋体" w:hAnsi="宋体" w:cs="Arial" w:hint="eastAsia"/>
          <w:b/>
          <w:bCs/>
          <w:sz w:val="24"/>
          <w:szCs w:val="24"/>
        </w:rPr>
        <w:t>中国铁道科学研究院机车车辆研究所</w:t>
      </w:r>
      <w:r>
        <w:rPr>
          <w:rFonts w:ascii="宋体" w:hAnsi="宋体" w:cs="Arial"/>
          <w:b/>
          <w:bCs/>
          <w:sz w:val="24"/>
          <w:szCs w:val="24"/>
        </w:rPr>
        <w:t xml:space="preserve">                           </w:t>
      </w:r>
    </w:p>
    <w:p w:rsidR="001404DE" w:rsidRDefault="002F341C">
      <w:pPr>
        <w:widowControl/>
        <w:jc w:val="right"/>
        <w:rPr>
          <w:rFonts w:ascii="宋体" w:cs="Arial"/>
          <w:b/>
          <w:bCs/>
          <w:sz w:val="24"/>
          <w:szCs w:val="24"/>
        </w:rPr>
      </w:pPr>
      <w:r>
        <w:rPr>
          <w:rFonts w:ascii="宋体" w:hAnsi="宋体" w:cs="Arial"/>
          <w:b/>
          <w:bCs/>
          <w:sz w:val="24"/>
          <w:szCs w:val="24"/>
        </w:rPr>
        <w:t xml:space="preserve">  201</w:t>
      </w:r>
      <w:r>
        <w:rPr>
          <w:rFonts w:ascii="宋体" w:hAnsi="宋体" w:cs="Arial" w:hint="eastAsia"/>
          <w:b/>
          <w:bCs/>
          <w:sz w:val="24"/>
          <w:szCs w:val="24"/>
        </w:rPr>
        <w:t>5</w:t>
      </w:r>
      <w:r>
        <w:rPr>
          <w:rFonts w:ascii="宋体" w:hAnsi="宋体" w:cs="Arial" w:hint="eastAsia"/>
          <w:b/>
          <w:bCs/>
          <w:sz w:val="24"/>
          <w:szCs w:val="24"/>
        </w:rPr>
        <w:t>年</w:t>
      </w:r>
      <w:r>
        <w:rPr>
          <w:rFonts w:ascii="宋体" w:hAnsi="宋体" w:cs="Arial" w:hint="eastAsia"/>
          <w:b/>
          <w:bCs/>
          <w:sz w:val="24"/>
          <w:szCs w:val="24"/>
        </w:rPr>
        <w:t>9</w:t>
      </w:r>
      <w:r>
        <w:rPr>
          <w:rFonts w:ascii="宋体" w:hAnsi="宋体" w:cs="Arial" w:hint="eastAsia"/>
          <w:b/>
          <w:bCs/>
          <w:sz w:val="24"/>
          <w:szCs w:val="24"/>
        </w:rPr>
        <w:t>月</w:t>
      </w:r>
      <w:r>
        <w:rPr>
          <w:rFonts w:ascii="宋体" w:hAnsi="宋体" w:cs="Arial" w:hint="eastAsia"/>
          <w:b/>
          <w:bCs/>
          <w:sz w:val="24"/>
          <w:szCs w:val="24"/>
        </w:rPr>
        <w:t>25</w:t>
      </w:r>
      <w:r>
        <w:rPr>
          <w:rFonts w:ascii="宋体" w:hAnsi="宋体" w:cs="Arial" w:hint="eastAsia"/>
          <w:b/>
          <w:bCs/>
          <w:sz w:val="24"/>
          <w:szCs w:val="24"/>
        </w:rPr>
        <w:t>日</w:t>
      </w:r>
    </w:p>
    <w:p w:rsidR="001404DE" w:rsidRDefault="001404DE">
      <w:pPr>
        <w:rPr>
          <w:sz w:val="36"/>
        </w:rPr>
      </w:pPr>
    </w:p>
    <w:p w:rsidR="001404DE" w:rsidRDefault="001404DE">
      <w:pPr>
        <w:widowControl/>
        <w:snapToGrid w:val="0"/>
        <w:spacing w:line="420" w:lineRule="auto"/>
        <w:jc w:val="left"/>
        <w:rPr>
          <w:rFonts w:ascii="宋体" w:cs="宋体"/>
          <w:szCs w:val="28"/>
        </w:rPr>
        <w:sectPr w:rsidR="001404DE">
          <w:pgSz w:w="11907" w:h="16840"/>
          <w:pgMar w:top="1440" w:right="1304" w:bottom="1440" w:left="1304" w:header="2268" w:footer="2268" w:gutter="0"/>
          <w:cols w:space="720"/>
          <w:docGrid w:linePitch="326"/>
        </w:sectPr>
      </w:pPr>
    </w:p>
    <w:p w:rsidR="001404DE" w:rsidRDefault="002F341C">
      <w:pPr>
        <w:widowControl/>
        <w:snapToGrid w:val="0"/>
        <w:spacing w:line="420" w:lineRule="auto"/>
        <w:jc w:val="left"/>
        <w:rPr>
          <w:rFonts w:ascii="宋体" w:cs="宋体"/>
          <w:szCs w:val="28"/>
        </w:rPr>
      </w:pPr>
      <w:r>
        <w:rPr>
          <w:rFonts w:ascii="宋体" w:hAnsi="宋体" w:cs="宋体" w:hint="eastAsia"/>
          <w:szCs w:val="28"/>
        </w:rPr>
        <w:lastRenderedPageBreak/>
        <w:t>附件</w:t>
      </w:r>
      <w:r>
        <w:rPr>
          <w:rFonts w:ascii="宋体" w:hAnsi="宋体" w:cs="宋体"/>
          <w:szCs w:val="28"/>
        </w:rPr>
        <w:t>1</w:t>
      </w:r>
      <w:r>
        <w:rPr>
          <w:rFonts w:ascii="宋体" w:hAnsi="宋体" w:cs="宋体" w:hint="eastAsia"/>
          <w:szCs w:val="28"/>
        </w:rPr>
        <w:t>：</w:t>
      </w:r>
    </w:p>
    <w:p w:rsidR="001404DE" w:rsidRDefault="002F341C">
      <w:pPr>
        <w:widowControl/>
        <w:snapToGrid w:val="0"/>
        <w:spacing w:line="420" w:lineRule="auto"/>
        <w:jc w:val="center"/>
        <w:rPr>
          <w:rFonts w:ascii="宋体" w:cs="宋体"/>
          <w:szCs w:val="28"/>
        </w:rPr>
      </w:pPr>
      <w:r>
        <w:rPr>
          <w:rFonts w:ascii="宋体" w:hAnsi="宋体" w:cs="宋体" w:hint="eastAsia"/>
          <w:szCs w:val="28"/>
        </w:rPr>
        <w:t>供</w:t>
      </w:r>
      <w:r>
        <w:rPr>
          <w:rFonts w:ascii="宋体" w:hAnsi="宋体" w:cs="宋体"/>
          <w:szCs w:val="28"/>
        </w:rPr>
        <w:t xml:space="preserve"> </w:t>
      </w:r>
      <w:r>
        <w:rPr>
          <w:rFonts w:ascii="宋体" w:hAnsi="宋体" w:cs="宋体" w:hint="eastAsia"/>
          <w:szCs w:val="28"/>
        </w:rPr>
        <w:t>方</w:t>
      </w:r>
      <w:r>
        <w:rPr>
          <w:rFonts w:ascii="宋体" w:hAnsi="宋体" w:cs="宋体"/>
          <w:szCs w:val="28"/>
        </w:rPr>
        <w:t xml:space="preserve"> </w:t>
      </w:r>
      <w:r>
        <w:rPr>
          <w:rFonts w:ascii="宋体" w:hAnsi="宋体" w:cs="宋体" w:hint="eastAsia"/>
          <w:szCs w:val="28"/>
        </w:rPr>
        <w:t>调</w:t>
      </w:r>
      <w:r>
        <w:rPr>
          <w:rFonts w:ascii="宋体" w:hAnsi="宋体" w:cs="宋体"/>
          <w:szCs w:val="28"/>
        </w:rPr>
        <w:t xml:space="preserve"> </w:t>
      </w:r>
      <w:r>
        <w:rPr>
          <w:rFonts w:ascii="宋体" w:hAnsi="宋体" w:cs="宋体" w:hint="eastAsia"/>
          <w:szCs w:val="28"/>
        </w:rPr>
        <w:t>查</w:t>
      </w:r>
      <w:r>
        <w:rPr>
          <w:rFonts w:ascii="宋体" w:hAnsi="宋体" w:cs="宋体"/>
          <w:szCs w:val="28"/>
        </w:rPr>
        <w:t xml:space="preserve"> </w:t>
      </w:r>
      <w:r>
        <w:rPr>
          <w:rFonts w:ascii="宋体" w:hAnsi="宋体" w:cs="宋体" w:hint="eastAsia"/>
          <w:szCs w:val="28"/>
        </w:rPr>
        <w:t>表</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8136"/>
      </w:tblGrid>
      <w:tr w:rsidR="001404DE">
        <w:trPr>
          <w:trHeight w:val="42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 xml:space="preserve">                                          </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企业名称：</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2</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负责人：</w:t>
            </w:r>
            <w:r>
              <w:rPr>
                <w:rFonts w:ascii="宋体" w:hAnsi="宋体" w:cs="宋体"/>
                <w:sz w:val="24"/>
                <w:szCs w:val="24"/>
              </w:rPr>
              <w:t xml:space="preserve">                           </w:t>
            </w:r>
            <w:r>
              <w:rPr>
                <w:rFonts w:ascii="宋体" w:hAnsi="宋体" w:cs="宋体" w:hint="eastAsia"/>
                <w:sz w:val="24"/>
                <w:szCs w:val="24"/>
              </w:rPr>
              <w:t>联系人：</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3</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地址：</w:t>
            </w:r>
            <w:r>
              <w:rPr>
                <w:rFonts w:ascii="宋体" w:hAnsi="宋体" w:cs="宋体"/>
                <w:sz w:val="24"/>
                <w:szCs w:val="24"/>
              </w:rPr>
              <w:t xml:space="preserve">                                             </w:t>
            </w:r>
            <w:r>
              <w:rPr>
                <w:rFonts w:ascii="宋体" w:hAnsi="宋体" w:cs="宋体" w:hint="eastAsia"/>
                <w:sz w:val="24"/>
                <w:szCs w:val="24"/>
              </w:rPr>
              <w:t>邮编：</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4</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电话：</w:t>
            </w:r>
            <w:r>
              <w:rPr>
                <w:rFonts w:ascii="宋体" w:hAnsi="宋体" w:cs="宋体"/>
                <w:sz w:val="24"/>
                <w:szCs w:val="24"/>
              </w:rPr>
              <w:t xml:space="preserve">                                             </w:t>
            </w:r>
            <w:r>
              <w:rPr>
                <w:rFonts w:ascii="宋体" w:hAnsi="宋体" w:cs="宋体" w:hint="eastAsia"/>
                <w:sz w:val="24"/>
                <w:szCs w:val="24"/>
              </w:rPr>
              <w:t>传真：</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5</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企业成立时间：</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6</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主要产品</w:t>
            </w:r>
          </w:p>
          <w:p w:rsidR="001404DE" w:rsidRDefault="001404DE">
            <w:pPr>
              <w:widowControl/>
              <w:jc w:val="left"/>
              <w:rPr>
                <w:rFonts w:ascii="宋体" w:cs="宋体"/>
                <w:sz w:val="24"/>
                <w:szCs w:val="24"/>
              </w:rPr>
            </w:pP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7</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职工总数：</w:t>
            </w:r>
            <w:r>
              <w:rPr>
                <w:rFonts w:ascii="宋体" w:hAnsi="宋体" w:cs="宋体"/>
                <w:sz w:val="24"/>
                <w:szCs w:val="24"/>
              </w:rPr>
              <w:t xml:space="preserve">             </w:t>
            </w:r>
            <w:r>
              <w:rPr>
                <w:rFonts w:ascii="宋体" w:hAnsi="宋体" w:cs="宋体" w:hint="eastAsia"/>
                <w:sz w:val="24"/>
                <w:szCs w:val="24"/>
              </w:rPr>
              <w:t>其中技术人员：</w:t>
            </w:r>
            <w:r>
              <w:rPr>
                <w:rFonts w:ascii="宋体" w:hAnsi="宋体" w:cs="宋体"/>
                <w:sz w:val="24"/>
                <w:szCs w:val="24"/>
              </w:rPr>
              <w:t xml:space="preserve">           </w:t>
            </w:r>
            <w:r>
              <w:rPr>
                <w:rFonts w:ascii="宋体" w:hAnsi="宋体" w:cs="宋体" w:hint="eastAsia"/>
                <w:sz w:val="24"/>
                <w:szCs w:val="24"/>
              </w:rPr>
              <w:t>工人：</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8</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年产量</w:t>
            </w:r>
            <w:r>
              <w:rPr>
                <w:rFonts w:ascii="宋体" w:hAnsi="宋体" w:cs="宋体"/>
                <w:sz w:val="24"/>
                <w:szCs w:val="24"/>
              </w:rPr>
              <w:t>/</w:t>
            </w:r>
            <w:r>
              <w:rPr>
                <w:rFonts w:ascii="宋体" w:hAnsi="宋体" w:cs="宋体" w:hint="eastAsia"/>
                <w:sz w:val="24"/>
                <w:szCs w:val="24"/>
              </w:rPr>
              <w:t>年产值（万元）：</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9</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生产能力：</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10</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生产特点：成批生产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流水线大量生产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单台生产</w:t>
            </w:r>
            <w:r>
              <w:rPr>
                <w:rFonts w:ascii="宋体" w:hAnsi="宋体" w:cs="宋体"/>
                <w:sz w:val="24"/>
                <w:szCs w:val="24"/>
              </w:rPr>
              <w:t xml:space="preserve">   </w:t>
            </w:r>
            <w:r>
              <w:rPr>
                <w:rFonts w:ascii="宋体" w:hAnsi="宋体" w:cs="宋体" w:hint="eastAsia"/>
                <w:sz w:val="24"/>
                <w:szCs w:val="24"/>
              </w:rPr>
              <w:t>□</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11</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主要生产设备：齐全、良好</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基本齐全、尚可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不齐全</w:t>
            </w:r>
            <w:r>
              <w:rPr>
                <w:rFonts w:ascii="宋体" w:hAnsi="宋体" w:cs="宋体"/>
                <w:sz w:val="24"/>
                <w:szCs w:val="24"/>
              </w:rPr>
              <w:t xml:space="preserve">  </w:t>
            </w:r>
            <w:r>
              <w:rPr>
                <w:rFonts w:ascii="宋体" w:hAnsi="宋体" w:cs="宋体" w:hint="eastAsia"/>
                <w:sz w:val="24"/>
                <w:szCs w:val="24"/>
              </w:rPr>
              <w:t>□</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12</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使用或依据的质量标准：</w:t>
            </w:r>
          </w:p>
          <w:p w:rsidR="001404DE" w:rsidRDefault="002F341C">
            <w:pPr>
              <w:widowControl/>
              <w:jc w:val="left"/>
              <w:rPr>
                <w:rFonts w:ascii="宋体" w:cs="宋体"/>
                <w:sz w:val="24"/>
                <w:szCs w:val="24"/>
              </w:rPr>
            </w:pPr>
            <w:r>
              <w:rPr>
                <w:rFonts w:ascii="宋体" w:hAnsi="宋体" w:cs="宋体"/>
                <w:sz w:val="24"/>
                <w:szCs w:val="24"/>
              </w:rPr>
              <w:t xml:space="preserve">  a</w:t>
            </w:r>
            <w:r>
              <w:rPr>
                <w:rFonts w:ascii="宋体" w:hAnsi="宋体" w:cs="宋体" w:hint="eastAsia"/>
                <w:sz w:val="24"/>
                <w:szCs w:val="24"/>
              </w:rPr>
              <w:t>、国际标准名称</w:t>
            </w:r>
            <w:r>
              <w:rPr>
                <w:rFonts w:ascii="宋体" w:hAnsi="宋体" w:cs="宋体"/>
                <w:sz w:val="24"/>
                <w:szCs w:val="24"/>
              </w:rPr>
              <w:t>/</w:t>
            </w:r>
            <w:r>
              <w:rPr>
                <w:rFonts w:ascii="宋体" w:hAnsi="宋体" w:cs="宋体" w:hint="eastAsia"/>
                <w:sz w:val="24"/>
                <w:szCs w:val="24"/>
              </w:rPr>
              <w:t>编号</w:t>
            </w:r>
          </w:p>
          <w:p w:rsidR="001404DE" w:rsidRDefault="002F341C">
            <w:pPr>
              <w:widowControl/>
              <w:jc w:val="left"/>
              <w:rPr>
                <w:rFonts w:ascii="宋体" w:cs="宋体"/>
                <w:sz w:val="24"/>
                <w:szCs w:val="24"/>
              </w:rPr>
            </w:pPr>
            <w:r>
              <w:rPr>
                <w:rFonts w:ascii="宋体" w:hAnsi="宋体" w:cs="宋体"/>
                <w:sz w:val="24"/>
                <w:szCs w:val="24"/>
              </w:rPr>
              <w:t xml:space="preserve">  b</w:t>
            </w:r>
            <w:r>
              <w:rPr>
                <w:rFonts w:ascii="宋体" w:hAnsi="宋体" w:cs="宋体" w:hint="eastAsia"/>
                <w:sz w:val="24"/>
                <w:szCs w:val="24"/>
              </w:rPr>
              <w:t>、国家标准名称</w:t>
            </w:r>
            <w:r>
              <w:rPr>
                <w:rFonts w:ascii="宋体" w:hAnsi="宋体" w:cs="宋体"/>
                <w:sz w:val="24"/>
                <w:szCs w:val="24"/>
              </w:rPr>
              <w:t>/</w:t>
            </w:r>
            <w:r>
              <w:rPr>
                <w:rFonts w:ascii="宋体" w:hAnsi="宋体" w:cs="宋体" w:hint="eastAsia"/>
                <w:sz w:val="24"/>
                <w:szCs w:val="24"/>
              </w:rPr>
              <w:t>编号</w:t>
            </w:r>
          </w:p>
          <w:p w:rsidR="001404DE" w:rsidRDefault="002F341C">
            <w:pPr>
              <w:widowControl/>
              <w:jc w:val="left"/>
              <w:rPr>
                <w:rFonts w:ascii="宋体" w:cs="宋体"/>
                <w:sz w:val="24"/>
                <w:szCs w:val="24"/>
              </w:rPr>
            </w:pPr>
            <w:r>
              <w:rPr>
                <w:rFonts w:ascii="宋体" w:hAnsi="宋体" w:cs="宋体"/>
                <w:sz w:val="24"/>
                <w:szCs w:val="24"/>
              </w:rPr>
              <w:t xml:space="preserve">  c</w:t>
            </w:r>
            <w:r>
              <w:rPr>
                <w:rFonts w:ascii="宋体" w:hAnsi="宋体" w:cs="宋体" w:hint="eastAsia"/>
                <w:sz w:val="24"/>
                <w:szCs w:val="24"/>
              </w:rPr>
              <w:t>、行业标准名称</w:t>
            </w:r>
            <w:r>
              <w:rPr>
                <w:rFonts w:ascii="宋体" w:hAnsi="宋体" w:cs="宋体"/>
                <w:sz w:val="24"/>
                <w:szCs w:val="24"/>
              </w:rPr>
              <w:t>/</w:t>
            </w:r>
            <w:r>
              <w:rPr>
                <w:rFonts w:ascii="宋体" w:hAnsi="宋体" w:cs="宋体" w:hint="eastAsia"/>
                <w:sz w:val="24"/>
                <w:szCs w:val="24"/>
              </w:rPr>
              <w:t>编号</w:t>
            </w:r>
          </w:p>
          <w:p w:rsidR="001404DE" w:rsidRDefault="002F341C">
            <w:pPr>
              <w:widowControl/>
              <w:jc w:val="left"/>
              <w:rPr>
                <w:rFonts w:ascii="宋体" w:cs="宋体"/>
                <w:sz w:val="24"/>
                <w:szCs w:val="24"/>
              </w:rPr>
            </w:pPr>
            <w:r>
              <w:rPr>
                <w:rFonts w:ascii="宋体" w:hAnsi="宋体" w:cs="宋体"/>
                <w:sz w:val="24"/>
                <w:szCs w:val="24"/>
              </w:rPr>
              <w:t xml:space="preserve">  d</w:t>
            </w:r>
            <w:r>
              <w:rPr>
                <w:rFonts w:ascii="宋体" w:hAnsi="宋体" w:cs="宋体" w:hint="eastAsia"/>
                <w:sz w:val="24"/>
                <w:szCs w:val="24"/>
              </w:rPr>
              <w:t>、企业标准名称</w:t>
            </w:r>
            <w:r>
              <w:rPr>
                <w:rFonts w:ascii="宋体" w:hAnsi="宋体" w:cs="宋体"/>
                <w:sz w:val="24"/>
                <w:szCs w:val="24"/>
              </w:rPr>
              <w:t>/</w:t>
            </w:r>
            <w:r>
              <w:rPr>
                <w:rFonts w:ascii="宋体" w:hAnsi="宋体" w:cs="宋体" w:hint="eastAsia"/>
                <w:sz w:val="24"/>
                <w:szCs w:val="24"/>
              </w:rPr>
              <w:t>编号</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13</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工艺文件：</w:t>
            </w:r>
            <w:r>
              <w:rPr>
                <w:rFonts w:ascii="宋体" w:hAnsi="宋体" w:cs="宋体"/>
                <w:sz w:val="24"/>
                <w:szCs w:val="24"/>
              </w:rPr>
              <w:t xml:space="preserve">    </w:t>
            </w:r>
            <w:r>
              <w:rPr>
                <w:rFonts w:ascii="宋体" w:hAnsi="宋体" w:cs="宋体" w:hint="eastAsia"/>
                <w:sz w:val="24"/>
                <w:szCs w:val="24"/>
              </w:rPr>
              <w:t>齐备</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有一部分</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没有</w:t>
            </w:r>
            <w:r>
              <w:rPr>
                <w:rFonts w:ascii="宋体" w:hAnsi="宋体" w:cs="宋体"/>
                <w:sz w:val="24"/>
                <w:szCs w:val="24"/>
              </w:rPr>
              <w:t xml:space="preserve">  </w:t>
            </w:r>
            <w:r>
              <w:rPr>
                <w:rFonts w:ascii="宋体" w:hAnsi="宋体" w:cs="宋体" w:hint="eastAsia"/>
                <w:sz w:val="24"/>
                <w:szCs w:val="24"/>
              </w:rPr>
              <w:t>□</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14</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检测机构及检测设备：</w:t>
            </w:r>
          </w:p>
          <w:p w:rsidR="001404DE" w:rsidRDefault="002F341C">
            <w:pPr>
              <w:widowControl/>
              <w:jc w:val="left"/>
              <w:rPr>
                <w:rFonts w:ascii="宋体" w:cs="宋体"/>
                <w:sz w:val="24"/>
                <w:szCs w:val="24"/>
              </w:rPr>
            </w:pPr>
            <w:r>
              <w:rPr>
                <w:rFonts w:ascii="宋体" w:hAnsi="宋体" w:cs="宋体" w:hint="eastAsia"/>
                <w:sz w:val="24"/>
                <w:szCs w:val="24"/>
              </w:rPr>
              <w:t>有检测机构及检测人员，检测设备良好</w:t>
            </w:r>
          </w:p>
          <w:p w:rsidR="001404DE" w:rsidRDefault="002F341C">
            <w:pPr>
              <w:widowControl/>
              <w:jc w:val="left"/>
              <w:rPr>
                <w:rFonts w:ascii="宋体" w:cs="宋体"/>
                <w:sz w:val="24"/>
                <w:szCs w:val="24"/>
              </w:rPr>
            </w:pPr>
            <w:r>
              <w:rPr>
                <w:rFonts w:ascii="宋体" w:hAnsi="宋体" w:cs="宋体" w:hint="eastAsia"/>
                <w:sz w:val="24"/>
                <w:szCs w:val="24"/>
              </w:rPr>
              <w:t>只有兼职检验人员，检测设备一般</w:t>
            </w:r>
          </w:p>
          <w:p w:rsidR="001404DE" w:rsidRDefault="002F341C">
            <w:pPr>
              <w:widowControl/>
              <w:jc w:val="left"/>
              <w:rPr>
                <w:rFonts w:ascii="宋体" w:cs="宋体"/>
                <w:sz w:val="24"/>
                <w:szCs w:val="24"/>
              </w:rPr>
            </w:pPr>
            <w:r>
              <w:rPr>
                <w:rFonts w:ascii="宋体" w:hAnsi="宋体" w:cs="宋体" w:hint="eastAsia"/>
                <w:sz w:val="24"/>
                <w:szCs w:val="24"/>
              </w:rPr>
              <w:t>无检验人员，检测设备短缺，需外协</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15</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检测设备校准情况：</w:t>
            </w:r>
            <w:r>
              <w:rPr>
                <w:rFonts w:ascii="宋体" w:hAnsi="宋体" w:cs="宋体"/>
                <w:sz w:val="24"/>
                <w:szCs w:val="24"/>
              </w:rPr>
              <w:t xml:space="preserve">  </w:t>
            </w:r>
            <w:r>
              <w:rPr>
                <w:rFonts w:ascii="宋体" w:hAnsi="宋体" w:cs="宋体" w:hint="eastAsia"/>
                <w:sz w:val="24"/>
                <w:szCs w:val="24"/>
              </w:rPr>
              <w:t>有计量室</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全部委托外部计量机构</w:t>
            </w:r>
            <w:r>
              <w:rPr>
                <w:rFonts w:ascii="宋体" w:hAnsi="宋体" w:cs="宋体"/>
                <w:sz w:val="24"/>
                <w:szCs w:val="24"/>
              </w:rPr>
              <w:t xml:space="preserve">  </w:t>
            </w:r>
            <w:r>
              <w:rPr>
                <w:rFonts w:ascii="宋体" w:hAnsi="宋体" w:cs="宋体" w:hint="eastAsia"/>
                <w:sz w:val="24"/>
                <w:szCs w:val="24"/>
              </w:rPr>
              <w:t>□</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16</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主要客户：</w:t>
            </w:r>
          </w:p>
          <w:p w:rsidR="001404DE" w:rsidRDefault="001404DE">
            <w:pPr>
              <w:widowControl/>
              <w:jc w:val="left"/>
              <w:rPr>
                <w:rFonts w:ascii="宋体" w:cs="宋体"/>
                <w:sz w:val="24"/>
                <w:szCs w:val="24"/>
              </w:rPr>
            </w:pPr>
          </w:p>
          <w:p w:rsidR="001404DE" w:rsidRDefault="001404DE">
            <w:pPr>
              <w:widowControl/>
              <w:jc w:val="left"/>
              <w:rPr>
                <w:rFonts w:ascii="宋体" w:cs="宋体"/>
                <w:sz w:val="24"/>
                <w:szCs w:val="24"/>
              </w:rPr>
            </w:pPr>
          </w:p>
          <w:p w:rsidR="001404DE" w:rsidRDefault="001404DE">
            <w:pPr>
              <w:widowControl/>
              <w:jc w:val="left"/>
              <w:rPr>
                <w:rFonts w:ascii="宋体" w:cs="宋体"/>
                <w:sz w:val="24"/>
                <w:szCs w:val="24"/>
              </w:rPr>
            </w:pP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17</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职工培训情况：经常、正规地进行</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不经常开展培训</w:t>
            </w:r>
            <w:r>
              <w:rPr>
                <w:rFonts w:ascii="宋体" w:hAnsi="宋体" w:cs="宋体"/>
                <w:sz w:val="24"/>
                <w:szCs w:val="24"/>
              </w:rPr>
              <w:t xml:space="preserve">  </w:t>
            </w:r>
            <w:r>
              <w:rPr>
                <w:rFonts w:ascii="宋体" w:hAnsi="宋体" w:cs="宋体" w:hint="eastAsia"/>
                <w:sz w:val="24"/>
                <w:szCs w:val="24"/>
              </w:rPr>
              <w:t>□</w:t>
            </w:r>
          </w:p>
        </w:tc>
      </w:tr>
      <w:tr w:rsidR="001404DE">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center"/>
              <w:rPr>
                <w:rFonts w:ascii="宋体" w:cs="宋体"/>
                <w:sz w:val="24"/>
                <w:szCs w:val="24"/>
              </w:rPr>
            </w:pPr>
            <w:r>
              <w:rPr>
                <w:rFonts w:ascii="宋体" w:hAnsi="宋体" w:cs="宋体"/>
                <w:sz w:val="24"/>
                <w:szCs w:val="24"/>
              </w:rPr>
              <w:t>18</w:t>
            </w:r>
          </w:p>
        </w:tc>
        <w:tc>
          <w:tcPr>
            <w:tcW w:w="8136" w:type="dxa"/>
            <w:tcBorders>
              <w:top w:val="single" w:sz="4" w:space="0" w:color="auto"/>
              <w:left w:val="single" w:sz="4" w:space="0" w:color="auto"/>
              <w:bottom w:val="single" w:sz="4" w:space="0" w:color="auto"/>
              <w:right w:val="single" w:sz="4" w:space="0" w:color="auto"/>
            </w:tcBorders>
            <w:vAlign w:val="center"/>
          </w:tcPr>
          <w:p w:rsidR="001404DE" w:rsidRDefault="002F341C">
            <w:pPr>
              <w:widowControl/>
              <w:jc w:val="left"/>
              <w:rPr>
                <w:rFonts w:ascii="宋体" w:cs="宋体"/>
                <w:sz w:val="24"/>
                <w:szCs w:val="24"/>
              </w:rPr>
            </w:pPr>
            <w:r>
              <w:rPr>
                <w:rFonts w:ascii="宋体" w:hAnsi="宋体" w:cs="宋体" w:hint="eastAsia"/>
                <w:sz w:val="24"/>
                <w:szCs w:val="24"/>
              </w:rPr>
              <w:t>是否经过产品或体系认证：是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（指出具体内容）</w:t>
            </w:r>
          </w:p>
          <w:p w:rsidR="001404DE" w:rsidRDefault="001404DE">
            <w:pPr>
              <w:widowControl/>
              <w:jc w:val="left"/>
              <w:rPr>
                <w:rFonts w:ascii="宋体" w:cs="宋体"/>
                <w:sz w:val="24"/>
                <w:szCs w:val="24"/>
              </w:rPr>
            </w:pPr>
          </w:p>
          <w:p w:rsidR="001404DE" w:rsidRDefault="002F341C">
            <w:pPr>
              <w:widowControl/>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否</w:t>
            </w:r>
            <w:r>
              <w:rPr>
                <w:rFonts w:ascii="宋体" w:hAnsi="宋体" w:cs="宋体"/>
                <w:sz w:val="24"/>
                <w:szCs w:val="24"/>
              </w:rPr>
              <w:t xml:space="preserve">  </w:t>
            </w:r>
            <w:r>
              <w:rPr>
                <w:rFonts w:ascii="宋体" w:hAnsi="宋体" w:cs="宋体" w:hint="eastAsia"/>
                <w:sz w:val="24"/>
                <w:szCs w:val="24"/>
              </w:rPr>
              <w:t>□</w:t>
            </w:r>
          </w:p>
        </w:tc>
      </w:tr>
    </w:tbl>
    <w:p w:rsidR="001404DE" w:rsidRDefault="002F341C">
      <w:pPr>
        <w:widowControl/>
        <w:snapToGrid w:val="0"/>
        <w:spacing w:line="420" w:lineRule="auto"/>
        <w:ind w:firstLineChars="50" w:firstLine="120"/>
        <w:jc w:val="left"/>
        <w:rPr>
          <w:rFonts w:ascii="宋体" w:cs="宋体"/>
          <w:sz w:val="24"/>
          <w:szCs w:val="24"/>
        </w:rPr>
      </w:pPr>
      <w:r>
        <w:rPr>
          <w:rFonts w:ascii="宋体" w:hAnsi="宋体" w:cs="宋体" w:hint="eastAsia"/>
          <w:sz w:val="24"/>
          <w:szCs w:val="24"/>
        </w:rPr>
        <w:t>企业负责人：</w:t>
      </w:r>
      <w:r>
        <w:rPr>
          <w:rFonts w:ascii="宋体" w:hAnsi="宋体" w:cs="宋体"/>
          <w:sz w:val="24"/>
          <w:szCs w:val="24"/>
        </w:rPr>
        <w:t xml:space="preserve">                                     </w:t>
      </w:r>
      <w:r>
        <w:rPr>
          <w:rFonts w:ascii="宋体" w:hAnsi="宋体" w:cs="宋体" w:hint="eastAsia"/>
          <w:sz w:val="24"/>
          <w:szCs w:val="24"/>
        </w:rPr>
        <w:t>企业公章：</w:t>
      </w:r>
    </w:p>
    <w:p w:rsidR="001404DE" w:rsidRDefault="002F341C">
      <w:pPr>
        <w:widowControl/>
        <w:snapToGrid w:val="0"/>
        <w:spacing w:line="420" w:lineRule="auto"/>
        <w:ind w:firstLineChars="2550" w:firstLine="612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1404DE" w:rsidRDefault="001404DE">
      <w:pPr>
        <w:rPr>
          <w:sz w:val="36"/>
        </w:rPr>
        <w:sectPr w:rsidR="001404DE">
          <w:pgSz w:w="11907" w:h="16840"/>
          <w:pgMar w:top="1440" w:right="1304" w:bottom="1440" w:left="1304" w:header="2268" w:footer="2268" w:gutter="0"/>
          <w:cols w:space="720"/>
          <w:docGrid w:linePitch="326"/>
        </w:sectPr>
      </w:pPr>
    </w:p>
    <w:p w:rsidR="001404DE" w:rsidRDefault="001404DE">
      <w:pPr>
        <w:widowControl/>
        <w:spacing w:line="360" w:lineRule="auto"/>
        <w:rPr>
          <w:rFonts w:ascii="宋体" w:cs="Arial"/>
        </w:rPr>
        <w:sectPr w:rsidR="001404DE">
          <w:footerReference w:type="even" r:id="rId9"/>
          <w:type w:val="continuous"/>
          <w:pgSz w:w="11907" w:h="16840"/>
          <w:pgMar w:top="1440" w:right="1440" w:bottom="1440" w:left="1440" w:header="2268" w:footer="2268" w:gutter="0"/>
          <w:cols w:space="720"/>
          <w:docGrid w:linePitch="326"/>
        </w:sectPr>
      </w:pPr>
    </w:p>
    <w:p w:rsidR="001404DE" w:rsidRDefault="002F341C">
      <w:pPr>
        <w:rPr>
          <w:sz w:val="21"/>
          <w:szCs w:val="21"/>
        </w:rPr>
      </w:pPr>
      <w:r>
        <w:rPr>
          <w:rFonts w:hint="eastAsia"/>
          <w:sz w:val="21"/>
          <w:szCs w:val="21"/>
        </w:rPr>
        <w:lastRenderedPageBreak/>
        <w:t>附件</w:t>
      </w:r>
      <w:r>
        <w:rPr>
          <w:sz w:val="21"/>
          <w:szCs w:val="21"/>
        </w:rPr>
        <w:t>2</w:t>
      </w:r>
    </w:p>
    <w:p w:rsidR="001404DE" w:rsidRDefault="002F341C">
      <w:pPr>
        <w:rPr>
          <w:szCs w:val="28"/>
        </w:rPr>
      </w:pPr>
      <w:r>
        <w:rPr>
          <w:rFonts w:hint="eastAsia"/>
          <w:szCs w:val="28"/>
        </w:rPr>
        <w:t>工程</w:t>
      </w:r>
      <w:r>
        <w:rPr>
          <w:rFonts w:hint="eastAsia"/>
          <w:szCs w:val="28"/>
        </w:rPr>
        <w:t>技术要求</w:t>
      </w:r>
    </w:p>
    <w:p w:rsidR="001404DE" w:rsidRDefault="001404DE">
      <w:pPr>
        <w:spacing w:line="480" w:lineRule="auto"/>
        <w:rPr>
          <w:rFonts w:ascii="宋体" w:cs="宋体"/>
          <w:b/>
          <w:szCs w:val="28"/>
        </w:rPr>
      </w:pPr>
      <w:bookmarkStart w:id="4" w:name="_Toc269584890"/>
      <w:bookmarkStart w:id="5" w:name="OLE_LINK11"/>
      <w:bookmarkStart w:id="6" w:name="OLE_LINK12"/>
      <w:bookmarkStart w:id="7" w:name="_Toc257729558"/>
      <w:bookmarkStart w:id="8" w:name="_Toc277156329"/>
      <w:bookmarkStart w:id="9" w:name="_Toc277000765"/>
    </w:p>
    <w:p w:rsidR="001404DE" w:rsidRDefault="001404DE">
      <w:pPr>
        <w:spacing w:line="480" w:lineRule="auto"/>
        <w:rPr>
          <w:rFonts w:ascii="宋体" w:cs="宋体"/>
        </w:rPr>
      </w:pPr>
    </w:p>
    <w:p w:rsidR="001404DE" w:rsidRDefault="001404DE">
      <w:pPr>
        <w:spacing w:line="480" w:lineRule="auto"/>
        <w:rPr>
          <w:rFonts w:ascii="宋体" w:cs="宋体"/>
        </w:rPr>
      </w:pPr>
    </w:p>
    <w:p w:rsidR="001404DE" w:rsidRDefault="001404DE">
      <w:pPr>
        <w:pStyle w:val="13"/>
        <w:spacing w:line="480" w:lineRule="auto"/>
        <w:ind w:rightChars="13" w:right="36"/>
        <w:jc w:val="center"/>
        <w:rPr>
          <w:rFonts w:ascii="宋体" w:cs="宋体"/>
          <w:sz w:val="36"/>
        </w:rPr>
      </w:pPr>
    </w:p>
    <w:p w:rsidR="001404DE" w:rsidRDefault="001404DE">
      <w:pPr>
        <w:pStyle w:val="13"/>
        <w:spacing w:line="480" w:lineRule="auto"/>
        <w:ind w:rightChars="13" w:right="36"/>
        <w:jc w:val="center"/>
        <w:rPr>
          <w:rFonts w:ascii="宋体" w:cs="宋体"/>
          <w:sz w:val="36"/>
        </w:rPr>
      </w:pPr>
    </w:p>
    <w:p w:rsidR="001404DE" w:rsidRDefault="002F341C">
      <w:pPr>
        <w:pStyle w:val="13"/>
        <w:spacing w:line="480" w:lineRule="auto"/>
        <w:ind w:rightChars="13" w:right="36"/>
        <w:jc w:val="center"/>
        <w:rPr>
          <w:rFonts w:ascii="宋体" w:hAnsi="宋体" w:cs="宋体"/>
          <w:sz w:val="36"/>
        </w:rPr>
      </w:pPr>
      <w:r>
        <w:rPr>
          <w:rFonts w:ascii="宋体" w:hAnsi="宋体" w:cs="宋体" w:hint="eastAsia"/>
          <w:sz w:val="36"/>
        </w:rPr>
        <w:t>整车试验室通风系统工程</w:t>
      </w:r>
      <w:r>
        <w:rPr>
          <w:rFonts w:ascii="宋体" w:hAnsi="宋体" w:cs="宋体" w:hint="eastAsia"/>
          <w:sz w:val="36"/>
        </w:rPr>
        <w:t>技术条件</w:t>
      </w:r>
    </w:p>
    <w:p w:rsidR="001404DE" w:rsidRDefault="001404DE">
      <w:pPr>
        <w:rPr>
          <w:rFonts w:ascii="宋体" w:cs="宋体"/>
          <w:szCs w:val="28"/>
        </w:rPr>
      </w:pPr>
    </w:p>
    <w:p w:rsidR="001404DE" w:rsidRDefault="001404DE">
      <w:pPr>
        <w:rPr>
          <w:rFonts w:ascii="宋体" w:cs="宋体"/>
          <w:szCs w:val="28"/>
        </w:rPr>
      </w:pPr>
    </w:p>
    <w:p w:rsidR="001404DE" w:rsidRDefault="001404DE">
      <w:pPr>
        <w:rPr>
          <w:rFonts w:ascii="宋体" w:cs="宋体"/>
          <w:szCs w:val="28"/>
        </w:rPr>
      </w:pPr>
    </w:p>
    <w:p w:rsidR="001404DE" w:rsidRDefault="002F341C">
      <w:pPr>
        <w:spacing w:line="480" w:lineRule="auto"/>
        <w:rPr>
          <w:rFonts w:ascii="宋体" w:cs="宋体"/>
          <w:szCs w:val="28"/>
        </w:rPr>
        <w:sectPr w:rsidR="001404DE">
          <w:headerReference w:type="even" r:id="rId10"/>
          <w:headerReference w:type="default" r:id="rId11"/>
          <w:footerReference w:type="even" r:id="rId12"/>
          <w:footerReference w:type="default" r:id="rId13"/>
          <w:headerReference w:type="first" r:id="rId14"/>
          <w:footerReference w:type="first" r:id="rId15"/>
          <w:pgSz w:w="11906" w:h="16838"/>
          <w:pgMar w:top="1440" w:right="960" w:bottom="1440" w:left="1080" w:header="851" w:footer="970" w:gutter="0"/>
          <w:pgNumType w:start="1"/>
          <w:cols w:space="720"/>
          <w:titlePg/>
          <w:docGrid w:linePitch="312"/>
        </w:sectPr>
      </w:pPr>
      <w:r>
        <w:rPr>
          <w:rFonts w:ascii="宋体" w:hAnsi="宋体" w:cs="宋体"/>
          <w:szCs w:val="28"/>
        </w:rPr>
        <w:t xml:space="preserve"> </w:t>
      </w:r>
    </w:p>
    <w:p w:rsidR="001404DE" w:rsidRDefault="002F341C">
      <w:pPr>
        <w:spacing w:line="480" w:lineRule="auto"/>
        <w:jc w:val="center"/>
        <w:rPr>
          <w:rFonts w:ascii="宋体" w:cs="宋体"/>
          <w:b/>
          <w:sz w:val="52"/>
          <w:szCs w:val="52"/>
        </w:rPr>
      </w:pPr>
      <w:r>
        <w:rPr>
          <w:rFonts w:ascii="宋体" w:hAnsi="宋体" w:cs="宋体" w:hint="eastAsia"/>
          <w:b/>
          <w:sz w:val="52"/>
          <w:szCs w:val="52"/>
        </w:rPr>
        <w:lastRenderedPageBreak/>
        <w:t>目</w:t>
      </w:r>
      <w:r>
        <w:rPr>
          <w:rFonts w:ascii="宋体" w:hAnsi="宋体" w:cs="宋体"/>
          <w:b/>
          <w:sz w:val="52"/>
          <w:szCs w:val="52"/>
        </w:rPr>
        <w:t xml:space="preserve">  </w:t>
      </w:r>
      <w:r>
        <w:rPr>
          <w:rFonts w:ascii="宋体" w:hAnsi="宋体" w:cs="宋体" w:hint="eastAsia"/>
          <w:b/>
          <w:sz w:val="52"/>
          <w:szCs w:val="52"/>
        </w:rPr>
        <w:t>录</w:t>
      </w:r>
    </w:p>
    <w:bookmarkEnd w:id="4"/>
    <w:p w:rsidR="001404DE" w:rsidRDefault="001404DE">
      <w:pPr>
        <w:pStyle w:val="10"/>
        <w:tabs>
          <w:tab w:val="left" w:pos="420"/>
          <w:tab w:val="right" w:leader="dot" w:pos="9856"/>
        </w:tabs>
        <w:rPr>
          <w:rFonts w:ascii="Calibri" w:hAnsi="Calibri"/>
          <w:b w:val="0"/>
          <w:bCs w:val="0"/>
          <w:caps w:val="0"/>
          <w:sz w:val="21"/>
          <w:szCs w:val="22"/>
        </w:rPr>
      </w:pPr>
      <w:r w:rsidRPr="001404DE">
        <w:rPr>
          <w:rFonts w:ascii="宋体" w:hAnsi="宋体" w:cs="宋体"/>
          <w:bCs w:val="0"/>
          <w:caps w:val="0"/>
          <w:kern w:val="0"/>
          <w:sz w:val="28"/>
          <w:szCs w:val="28"/>
        </w:rPr>
        <w:fldChar w:fldCharType="begin"/>
      </w:r>
      <w:r w:rsidR="002F341C">
        <w:rPr>
          <w:rFonts w:ascii="宋体" w:hAnsi="宋体" w:cs="宋体"/>
          <w:bCs w:val="0"/>
          <w:caps w:val="0"/>
          <w:kern w:val="0"/>
          <w:sz w:val="28"/>
          <w:szCs w:val="28"/>
        </w:rPr>
        <w:instrText xml:space="preserve"> TOC \o "1-2" \h \z \u </w:instrText>
      </w:r>
      <w:r w:rsidRPr="001404DE">
        <w:rPr>
          <w:rFonts w:ascii="宋体" w:hAnsi="宋体" w:cs="宋体"/>
          <w:bCs w:val="0"/>
          <w:caps w:val="0"/>
          <w:kern w:val="0"/>
          <w:sz w:val="28"/>
          <w:szCs w:val="28"/>
        </w:rPr>
        <w:fldChar w:fldCharType="separate"/>
      </w:r>
      <w:hyperlink w:anchor="_Toc382656676" w:history="1">
        <w:r w:rsidR="002F341C">
          <w:rPr>
            <w:rStyle w:val="ac"/>
            <w:rFonts w:ascii="宋体" w:hAnsi="宋体"/>
          </w:rPr>
          <w:t>1</w:t>
        </w:r>
        <w:r w:rsidR="002F341C">
          <w:rPr>
            <w:rFonts w:ascii="Calibri" w:hAnsi="Calibri"/>
            <w:b w:val="0"/>
            <w:bCs w:val="0"/>
            <w:caps w:val="0"/>
            <w:sz w:val="21"/>
            <w:szCs w:val="22"/>
          </w:rPr>
          <w:tab/>
        </w:r>
        <w:r w:rsidR="002F341C">
          <w:rPr>
            <w:rStyle w:val="ac"/>
            <w:rFonts w:ascii="宋体" w:hAnsi="宋体" w:hint="eastAsia"/>
          </w:rPr>
          <w:t>概述</w:t>
        </w:r>
        <w:r w:rsidR="002F341C">
          <w:tab/>
        </w:r>
        <w:r>
          <w:fldChar w:fldCharType="begin"/>
        </w:r>
        <w:r w:rsidR="002F341C">
          <w:instrText xml:space="preserve"> PAGEREF _Toc382656676 \h </w:instrText>
        </w:r>
        <w:r>
          <w:fldChar w:fldCharType="separate"/>
        </w:r>
        <w:r w:rsidR="002F341C">
          <w:t>2</w:t>
        </w:r>
        <w:r>
          <w:fldChar w:fldCharType="end"/>
        </w:r>
      </w:hyperlink>
    </w:p>
    <w:p w:rsidR="001404DE" w:rsidRDefault="001404DE">
      <w:pPr>
        <w:pStyle w:val="21"/>
        <w:tabs>
          <w:tab w:val="left" w:pos="840"/>
          <w:tab w:val="right" w:leader="dot" w:pos="9856"/>
        </w:tabs>
        <w:rPr>
          <w:rFonts w:ascii="Calibri" w:hAnsi="Calibri"/>
          <w:smallCaps w:val="0"/>
          <w:sz w:val="21"/>
          <w:szCs w:val="22"/>
        </w:rPr>
      </w:pPr>
      <w:hyperlink w:anchor="_Toc382656677" w:history="1">
        <w:r w:rsidR="002F341C">
          <w:rPr>
            <w:rStyle w:val="ac"/>
            <w:rFonts w:ascii="宋体"/>
          </w:rPr>
          <w:t>1.1</w:t>
        </w:r>
        <w:r w:rsidR="002F341C">
          <w:rPr>
            <w:rFonts w:ascii="Calibri" w:hAnsi="Calibri"/>
            <w:smallCaps w:val="0"/>
            <w:sz w:val="21"/>
            <w:szCs w:val="22"/>
          </w:rPr>
          <w:tab/>
        </w:r>
        <w:r w:rsidR="002F341C">
          <w:rPr>
            <w:rStyle w:val="ac"/>
            <w:rFonts w:ascii="宋体" w:hAnsi="宋体" w:cs="宋体" w:hint="eastAsia"/>
          </w:rPr>
          <w:t>技术要求</w:t>
        </w:r>
        <w:r w:rsidR="002F341C">
          <w:tab/>
        </w:r>
        <w:r>
          <w:fldChar w:fldCharType="begin"/>
        </w:r>
        <w:r w:rsidR="002F341C">
          <w:instrText xml:space="preserve"> PAGEREF _Toc382656677 \h </w:instrText>
        </w:r>
        <w:r>
          <w:fldChar w:fldCharType="separate"/>
        </w:r>
        <w:r w:rsidR="002F341C">
          <w:t>2</w:t>
        </w:r>
        <w:r>
          <w:fldChar w:fldCharType="end"/>
        </w:r>
      </w:hyperlink>
    </w:p>
    <w:p w:rsidR="001404DE" w:rsidRDefault="001404DE">
      <w:pPr>
        <w:pStyle w:val="21"/>
        <w:tabs>
          <w:tab w:val="left" w:pos="840"/>
          <w:tab w:val="right" w:leader="dot" w:pos="9856"/>
        </w:tabs>
        <w:rPr>
          <w:rFonts w:ascii="Calibri" w:hAnsi="Calibri"/>
          <w:smallCaps w:val="0"/>
          <w:sz w:val="21"/>
          <w:szCs w:val="22"/>
        </w:rPr>
      </w:pPr>
      <w:hyperlink w:anchor="_Toc382656678" w:history="1">
        <w:r w:rsidR="002F341C">
          <w:rPr>
            <w:rStyle w:val="ac"/>
            <w:rFonts w:ascii="宋体"/>
          </w:rPr>
          <w:t>1.2</w:t>
        </w:r>
        <w:r w:rsidR="002F341C">
          <w:rPr>
            <w:rFonts w:ascii="Calibri" w:hAnsi="Calibri"/>
            <w:smallCaps w:val="0"/>
            <w:sz w:val="21"/>
            <w:szCs w:val="22"/>
          </w:rPr>
          <w:tab/>
        </w:r>
        <w:r w:rsidR="002F341C">
          <w:rPr>
            <w:rStyle w:val="ac"/>
            <w:rFonts w:ascii="宋体" w:hAnsi="宋体" w:cs="宋体" w:hint="eastAsia"/>
          </w:rPr>
          <w:t>设备用途</w:t>
        </w:r>
        <w:r w:rsidR="002F341C">
          <w:tab/>
        </w:r>
        <w:r>
          <w:fldChar w:fldCharType="begin"/>
        </w:r>
        <w:r w:rsidR="002F341C">
          <w:instrText xml:space="preserve"> PAGEREF _T</w:instrText>
        </w:r>
        <w:r w:rsidR="002F341C">
          <w:instrText xml:space="preserve">oc382656678 \h </w:instrText>
        </w:r>
        <w:r>
          <w:fldChar w:fldCharType="separate"/>
        </w:r>
        <w:r w:rsidR="002F341C">
          <w:t>2</w:t>
        </w:r>
        <w:r>
          <w:fldChar w:fldCharType="end"/>
        </w:r>
      </w:hyperlink>
    </w:p>
    <w:p w:rsidR="001404DE" w:rsidRDefault="001404DE">
      <w:pPr>
        <w:pStyle w:val="21"/>
        <w:tabs>
          <w:tab w:val="left" w:pos="840"/>
          <w:tab w:val="right" w:leader="dot" w:pos="9856"/>
        </w:tabs>
        <w:rPr>
          <w:rFonts w:ascii="Calibri" w:hAnsi="Calibri"/>
          <w:smallCaps w:val="0"/>
          <w:sz w:val="21"/>
          <w:szCs w:val="22"/>
        </w:rPr>
      </w:pPr>
      <w:hyperlink w:anchor="_Toc382656679" w:history="1">
        <w:r w:rsidR="002F341C">
          <w:rPr>
            <w:rStyle w:val="ac"/>
            <w:rFonts w:ascii="宋体"/>
          </w:rPr>
          <w:t>1.3</w:t>
        </w:r>
        <w:r w:rsidR="002F341C">
          <w:rPr>
            <w:rFonts w:ascii="Calibri" w:hAnsi="Calibri"/>
            <w:smallCaps w:val="0"/>
            <w:sz w:val="21"/>
            <w:szCs w:val="22"/>
          </w:rPr>
          <w:tab/>
        </w:r>
        <w:r w:rsidR="002F341C">
          <w:rPr>
            <w:rStyle w:val="ac"/>
            <w:rFonts w:ascii="宋体" w:hAnsi="宋体" w:cs="宋体" w:hint="eastAsia"/>
          </w:rPr>
          <w:t>设备构成</w:t>
        </w:r>
        <w:r w:rsidR="002F341C">
          <w:tab/>
        </w:r>
        <w:r>
          <w:fldChar w:fldCharType="begin"/>
        </w:r>
        <w:r w:rsidR="002F341C">
          <w:instrText xml:space="preserve"> PAGEREF _Toc382656679 \h </w:instrText>
        </w:r>
        <w:r>
          <w:fldChar w:fldCharType="separate"/>
        </w:r>
        <w:r w:rsidR="002F341C">
          <w:t>2</w:t>
        </w:r>
        <w:r>
          <w:fldChar w:fldCharType="end"/>
        </w:r>
      </w:hyperlink>
    </w:p>
    <w:p w:rsidR="001404DE" w:rsidRDefault="001404DE">
      <w:pPr>
        <w:pStyle w:val="21"/>
        <w:tabs>
          <w:tab w:val="left" w:pos="840"/>
          <w:tab w:val="right" w:leader="dot" w:pos="9856"/>
        </w:tabs>
        <w:rPr>
          <w:rFonts w:ascii="Calibri" w:hAnsi="Calibri"/>
          <w:smallCaps w:val="0"/>
          <w:sz w:val="21"/>
          <w:szCs w:val="22"/>
        </w:rPr>
      </w:pPr>
      <w:hyperlink w:anchor="_Toc382656680" w:history="1">
        <w:r w:rsidR="002F341C">
          <w:rPr>
            <w:rStyle w:val="ac"/>
            <w:rFonts w:ascii="宋体"/>
          </w:rPr>
          <w:t>1.4</w:t>
        </w:r>
        <w:r w:rsidR="002F341C">
          <w:rPr>
            <w:rFonts w:ascii="Calibri" w:hAnsi="Calibri"/>
            <w:smallCaps w:val="0"/>
            <w:sz w:val="21"/>
            <w:szCs w:val="22"/>
          </w:rPr>
          <w:tab/>
        </w:r>
        <w:r w:rsidR="002F341C">
          <w:rPr>
            <w:rStyle w:val="ac"/>
            <w:rFonts w:ascii="宋体" w:hAnsi="宋体" w:cs="宋体" w:hint="eastAsia"/>
          </w:rPr>
          <w:t>调试使用</w:t>
        </w:r>
        <w:r w:rsidR="002F341C">
          <w:tab/>
        </w:r>
        <w:r>
          <w:fldChar w:fldCharType="begin"/>
        </w:r>
        <w:r w:rsidR="002F341C">
          <w:instrText xml:space="preserve"> PAGEREF _Toc382656680 \h </w:instrText>
        </w:r>
        <w:r>
          <w:fldChar w:fldCharType="separate"/>
        </w:r>
        <w:r w:rsidR="002F341C">
          <w:t>3</w:t>
        </w:r>
        <w:r>
          <w:fldChar w:fldCharType="end"/>
        </w:r>
      </w:hyperlink>
    </w:p>
    <w:p w:rsidR="001404DE" w:rsidRDefault="001404DE">
      <w:pPr>
        <w:pStyle w:val="10"/>
        <w:tabs>
          <w:tab w:val="left" w:pos="420"/>
          <w:tab w:val="right" w:leader="dot" w:pos="9856"/>
        </w:tabs>
        <w:rPr>
          <w:rFonts w:ascii="Calibri" w:hAnsi="Calibri"/>
          <w:b w:val="0"/>
          <w:bCs w:val="0"/>
          <w:caps w:val="0"/>
          <w:sz w:val="21"/>
          <w:szCs w:val="22"/>
        </w:rPr>
      </w:pPr>
      <w:hyperlink w:anchor="_Toc382656681" w:history="1">
        <w:r w:rsidR="002F341C">
          <w:rPr>
            <w:rStyle w:val="ac"/>
            <w:rFonts w:ascii="宋体" w:hAnsi="宋体"/>
          </w:rPr>
          <w:t>2</w:t>
        </w:r>
        <w:r w:rsidR="002F341C">
          <w:rPr>
            <w:rFonts w:ascii="Calibri" w:hAnsi="Calibri"/>
            <w:b w:val="0"/>
            <w:bCs w:val="0"/>
            <w:caps w:val="0"/>
            <w:sz w:val="21"/>
            <w:szCs w:val="22"/>
          </w:rPr>
          <w:tab/>
        </w:r>
        <w:r w:rsidR="002F341C">
          <w:rPr>
            <w:rStyle w:val="ac"/>
            <w:rFonts w:ascii="宋体" w:hAnsi="宋体" w:hint="eastAsia"/>
          </w:rPr>
          <w:t>技术规格</w:t>
        </w:r>
        <w:r w:rsidR="002F341C">
          <w:tab/>
        </w:r>
        <w:r>
          <w:fldChar w:fldCharType="begin"/>
        </w:r>
        <w:r w:rsidR="002F341C">
          <w:instrText xml:space="preserve"> PAGEREF _Toc382656681 \h </w:instrText>
        </w:r>
        <w:r>
          <w:fldChar w:fldCharType="separate"/>
        </w:r>
        <w:r w:rsidR="002F341C">
          <w:t>3</w:t>
        </w:r>
        <w:r>
          <w:fldChar w:fldCharType="end"/>
        </w:r>
      </w:hyperlink>
    </w:p>
    <w:p w:rsidR="001404DE" w:rsidRDefault="001404DE">
      <w:pPr>
        <w:pStyle w:val="10"/>
        <w:tabs>
          <w:tab w:val="left" w:pos="420"/>
          <w:tab w:val="right" w:leader="dot" w:pos="9856"/>
        </w:tabs>
        <w:rPr>
          <w:rFonts w:ascii="Calibri" w:hAnsi="Calibri"/>
          <w:b w:val="0"/>
          <w:bCs w:val="0"/>
          <w:caps w:val="0"/>
          <w:sz w:val="21"/>
          <w:szCs w:val="22"/>
        </w:rPr>
      </w:pPr>
      <w:hyperlink w:anchor="_Toc382656682" w:history="1">
        <w:r w:rsidR="002F341C">
          <w:rPr>
            <w:rStyle w:val="ac"/>
            <w:rFonts w:ascii="宋体" w:hAnsi="宋体"/>
          </w:rPr>
          <w:t>3</w:t>
        </w:r>
        <w:r w:rsidR="002F341C">
          <w:rPr>
            <w:rFonts w:ascii="Calibri" w:hAnsi="Calibri"/>
            <w:b w:val="0"/>
            <w:bCs w:val="0"/>
            <w:caps w:val="0"/>
            <w:sz w:val="21"/>
            <w:szCs w:val="22"/>
          </w:rPr>
          <w:tab/>
        </w:r>
        <w:r w:rsidR="002F341C">
          <w:rPr>
            <w:rStyle w:val="ac"/>
            <w:rFonts w:ascii="宋体" w:hAnsi="宋体" w:hint="eastAsia"/>
          </w:rPr>
          <w:t>承包方</w:t>
        </w:r>
        <w:r w:rsidR="002F341C">
          <w:rPr>
            <w:rStyle w:val="ac"/>
            <w:rFonts w:ascii="宋体" w:hAnsi="宋体" w:hint="eastAsia"/>
          </w:rPr>
          <w:t>必须提供的技术文件</w:t>
        </w:r>
        <w:r w:rsidR="002F341C">
          <w:tab/>
        </w:r>
        <w:r>
          <w:fldChar w:fldCharType="begin"/>
        </w:r>
        <w:r w:rsidR="002F341C">
          <w:instrText xml:space="preserve"> PAGEREF _Toc382656682 \h </w:instrText>
        </w:r>
        <w:r>
          <w:fldChar w:fldCharType="separate"/>
        </w:r>
        <w:r w:rsidR="002F341C">
          <w:t>3</w:t>
        </w:r>
        <w:r>
          <w:fldChar w:fldCharType="end"/>
        </w:r>
      </w:hyperlink>
    </w:p>
    <w:p w:rsidR="001404DE" w:rsidRDefault="001404DE">
      <w:pPr>
        <w:pStyle w:val="10"/>
        <w:tabs>
          <w:tab w:val="left" w:pos="420"/>
          <w:tab w:val="right" w:leader="dot" w:pos="9856"/>
        </w:tabs>
        <w:rPr>
          <w:rFonts w:ascii="Calibri" w:hAnsi="Calibri"/>
          <w:b w:val="0"/>
          <w:bCs w:val="0"/>
          <w:caps w:val="0"/>
          <w:sz w:val="21"/>
          <w:szCs w:val="22"/>
        </w:rPr>
      </w:pPr>
      <w:hyperlink w:anchor="_Toc382656683" w:history="1">
        <w:r w:rsidR="002F341C">
          <w:rPr>
            <w:rStyle w:val="ac"/>
            <w:rFonts w:ascii="宋体" w:hAnsi="宋体"/>
          </w:rPr>
          <w:t>4</w:t>
        </w:r>
        <w:r w:rsidR="002F341C">
          <w:rPr>
            <w:rFonts w:ascii="Calibri" w:hAnsi="Calibri"/>
            <w:b w:val="0"/>
            <w:bCs w:val="0"/>
            <w:caps w:val="0"/>
            <w:sz w:val="21"/>
            <w:szCs w:val="22"/>
          </w:rPr>
          <w:tab/>
        </w:r>
        <w:r w:rsidR="002F341C">
          <w:rPr>
            <w:rStyle w:val="ac"/>
            <w:rFonts w:ascii="宋体" w:hAnsi="宋体" w:hint="eastAsia"/>
          </w:rPr>
          <w:t>质量保证</w:t>
        </w:r>
        <w:r w:rsidR="002F341C">
          <w:tab/>
        </w:r>
        <w:r>
          <w:fldChar w:fldCharType="begin"/>
        </w:r>
        <w:r w:rsidR="002F341C">
          <w:instrText xml:space="preserve"> PAGERE</w:instrText>
        </w:r>
        <w:r w:rsidR="002F341C">
          <w:instrText xml:space="preserve">F _Toc382656683 \h </w:instrText>
        </w:r>
        <w:r>
          <w:fldChar w:fldCharType="separate"/>
        </w:r>
        <w:r w:rsidR="002F341C">
          <w:t>3</w:t>
        </w:r>
        <w:r>
          <w:fldChar w:fldCharType="end"/>
        </w:r>
      </w:hyperlink>
    </w:p>
    <w:p w:rsidR="001404DE" w:rsidRDefault="001404DE">
      <w:pPr>
        <w:pStyle w:val="10"/>
        <w:tabs>
          <w:tab w:val="left" w:pos="420"/>
          <w:tab w:val="right" w:leader="dot" w:pos="9856"/>
        </w:tabs>
        <w:rPr>
          <w:rFonts w:ascii="Calibri" w:hAnsi="Calibri"/>
          <w:b w:val="0"/>
          <w:bCs w:val="0"/>
          <w:caps w:val="0"/>
          <w:sz w:val="21"/>
          <w:szCs w:val="22"/>
        </w:rPr>
      </w:pPr>
      <w:hyperlink w:anchor="_Toc382656684" w:history="1">
        <w:r w:rsidR="002F341C">
          <w:rPr>
            <w:rStyle w:val="ac"/>
            <w:rFonts w:ascii="宋体" w:hAnsi="宋体"/>
          </w:rPr>
          <w:t>5</w:t>
        </w:r>
        <w:r w:rsidR="002F341C">
          <w:rPr>
            <w:rFonts w:ascii="Calibri" w:hAnsi="Calibri"/>
            <w:b w:val="0"/>
            <w:bCs w:val="0"/>
            <w:caps w:val="0"/>
            <w:sz w:val="21"/>
            <w:szCs w:val="22"/>
          </w:rPr>
          <w:tab/>
        </w:r>
        <w:r w:rsidR="002F341C">
          <w:rPr>
            <w:rStyle w:val="ac"/>
            <w:rFonts w:ascii="宋体" w:hAnsi="宋体" w:hint="eastAsia"/>
          </w:rPr>
          <w:t>验收</w:t>
        </w:r>
        <w:r w:rsidR="002F341C">
          <w:tab/>
        </w:r>
        <w:r>
          <w:fldChar w:fldCharType="begin"/>
        </w:r>
        <w:r w:rsidR="002F341C">
          <w:instrText xml:space="preserve"> PAGEREF _Toc382656684 \h </w:instrText>
        </w:r>
        <w:r>
          <w:fldChar w:fldCharType="separate"/>
        </w:r>
        <w:r w:rsidR="002F341C">
          <w:t>3</w:t>
        </w:r>
        <w:r>
          <w:fldChar w:fldCharType="end"/>
        </w:r>
      </w:hyperlink>
    </w:p>
    <w:p w:rsidR="001404DE" w:rsidRDefault="001404DE">
      <w:pPr>
        <w:pStyle w:val="10"/>
        <w:tabs>
          <w:tab w:val="left" w:pos="420"/>
          <w:tab w:val="right" w:leader="dot" w:pos="9856"/>
        </w:tabs>
        <w:rPr>
          <w:rFonts w:ascii="Calibri" w:hAnsi="Calibri"/>
          <w:b w:val="0"/>
          <w:bCs w:val="0"/>
          <w:caps w:val="0"/>
          <w:sz w:val="21"/>
          <w:szCs w:val="22"/>
        </w:rPr>
      </w:pPr>
      <w:hyperlink w:anchor="_Toc382656685" w:history="1">
        <w:r w:rsidR="002F341C">
          <w:rPr>
            <w:rStyle w:val="ac"/>
            <w:rFonts w:ascii="宋体" w:hAnsi="宋体"/>
          </w:rPr>
          <w:t>6</w:t>
        </w:r>
        <w:r w:rsidR="002F341C">
          <w:rPr>
            <w:rFonts w:ascii="Calibri" w:hAnsi="Calibri"/>
            <w:b w:val="0"/>
            <w:bCs w:val="0"/>
            <w:caps w:val="0"/>
            <w:sz w:val="21"/>
            <w:szCs w:val="22"/>
          </w:rPr>
          <w:tab/>
        </w:r>
        <w:r w:rsidR="002F341C">
          <w:rPr>
            <w:rStyle w:val="ac"/>
            <w:rFonts w:ascii="宋体" w:hAnsi="宋体" w:hint="eastAsia"/>
          </w:rPr>
          <w:t>售后服务</w:t>
        </w:r>
        <w:r w:rsidR="002F341C">
          <w:tab/>
        </w:r>
        <w:r>
          <w:fldChar w:fldCharType="begin"/>
        </w:r>
        <w:r w:rsidR="002F341C">
          <w:instrText xml:space="preserve"> PAGEREF _Toc382656685 \h </w:instrText>
        </w:r>
        <w:r>
          <w:fldChar w:fldCharType="separate"/>
        </w:r>
        <w:r w:rsidR="002F341C">
          <w:t>4</w:t>
        </w:r>
        <w:r>
          <w:fldChar w:fldCharType="end"/>
        </w:r>
      </w:hyperlink>
    </w:p>
    <w:p w:rsidR="001404DE" w:rsidRDefault="001404DE">
      <w:pPr>
        <w:pStyle w:val="10"/>
        <w:tabs>
          <w:tab w:val="left" w:pos="420"/>
          <w:tab w:val="right" w:leader="dot" w:pos="9856"/>
        </w:tabs>
        <w:rPr>
          <w:rFonts w:ascii="Calibri" w:hAnsi="Calibri"/>
          <w:b w:val="0"/>
          <w:bCs w:val="0"/>
          <w:caps w:val="0"/>
          <w:sz w:val="21"/>
          <w:szCs w:val="22"/>
        </w:rPr>
      </w:pPr>
      <w:hyperlink w:anchor="_Toc382656686" w:history="1">
        <w:r w:rsidR="002F341C">
          <w:rPr>
            <w:rStyle w:val="ac"/>
            <w:rFonts w:ascii="宋体" w:hAnsi="宋体"/>
          </w:rPr>
          <w:t>7</w:t>
        </w:r>
        <w:r w:rsidR="002F341C">
          <w:rPr>
            <w:rFonts w:ascii="Calibri" w:hAnsi="Calibri"/>
            <w:b w:val="0"/>
            <w:bCs w:val="0"/>
            <w:caps w:val="0"/>
            <w:sz w:val="21"/>
            <w:szCs w:val="22"/>
          </w:rPr>
          <w:tab/>
        </w:r>
        <w:r w:rsidR="002F341C">
          <w:rPr>
            <w:rStyle w:val="ac"/>
            <w:rFonts w:ascii="宋体" w:hAnsi="宋体" w:hint="eastAsia"/>
          </w:rPr>
          <w:t>其他</w:t>
        </w:r>
        <w:r w:rsidR="002F341C">
          <w:tab/>
        </w:r>
        <w:r>
          <w:fldChar w:fldCharType="begin"/>
        </w:r>
        <w:r w:rsidR="002F341C">
          <w:instrText xml:space="preserve"> PAGEREF _Toc382656686 \h </w:instrText>
        </w:r>
        <w:r>
          <w:fldChar w:fldCharType="separate"/>
        </w:r>
        <w:r w:rsidR="002F341C">
          <w:t>4</w:t>
        </w:r>
        <w:r>
          <w:fldChar w:fldCharType="end"/>
        </w:r>
      </w:hyperlink>
    </w:p>
    <w:p w:rsidR="001404DE" w:rsidRDefault="001404DE">
      <w:pPr>
        <w:spacing w:line="480" w:lineRule="auto"/>
        <w:rPr>
          <w:rFonts w:ascii="宋体" w:cs="宋体"/>
          <w:szCs w:val="28"/>
        </w:rPr>
        <w:sectPr w:rsidR="001404DE">
          <w:headerReference w:type="first" r:id="rId16"/>
          <w:pgSz w:w="11906" w:h="16838"/>
          <w:pgMar w:top="1440" w:right="960" w:bottom="1440" w:left="1080" w:header="851" w:footer="970" w:gutter="0"/>
          <w:pgNumType w:fmt="upperRoman" w:start="1"/>
          <w:cols w:space="720"/>
          <w:docGrid w:linePitch="312"/>
        </w:sectPr>
      </w:pPr>
      <w:r>
        <w:rPr>
          <w:rFonts w:ascii="宋体" w:hAnsi="宋体" w:cs="宋体"/>
          <w:bCs/>
          <w:caps/>
          <w:szCs w:val="28"/>
        </w:rPr>
        <w:fldChar w:fldCharType="end"/>
      </w:r>
    </w:p>
    <w:p w:rsidR="001404DE" w:rsidRDefault="002F341C">
      <w:pPr>
        <w:pStyle w:val="1PIM1H1Heading0propappheading1appheading11app1"/>
        <w:numPr>
          <w:ilvl w:val="0"/>
          <w:numId w:val="2"/>
        </w:numPr>
        <w:tabs>
          <w:tab w:val="clear" w:pos="432"/>
        </w:tabs>
        <w:rPr>
          <w:rFonts w:ascii="宋体" w:eastAsia="宋体" w:hAnsi="宋体"/>
        </w:rPr>
      </w:pPr>
      <w:bookmarkStart w:id="10" w:name="_Toc382656676"/>
      <w:bookmarkEnd w:id="5"/>
      <w:bookmarkEnd w:id="6"/>
      <w:bookmarkEnd w:id="7"/>
      <w:bookmarkEnd w:id="8"/>
      <w:bookmarkEnd w:id="9"/>
      <w:r>
        <w:rPr>
          <w:rFonts w:ascii="宋体" w:eastAsia="宋体" w:hAnsi="宋体" w:hint="eastAsia"/>
        </w:rPr>
        <w:lastRenderedPageBreak/>
        <w:t>概述</w:t>
      </w:r>
      <w:bookmarkEnd w:id="10"/>
    </w:p>
    <w:p w:rsidR="001404DE" w:rsidRDefault="002F341C">
      <w:pPr>
        <w:spacing w:line="360" w:lineRule="auto"/>
        <w:ind w:firstLineChars="200" w:firstLine="480"/>
        <w:rPr>
          <w:rFonts w:ascii="宋体" w:cs="宋体"/>
          <w:color w:val="000000"/>
          <w:sz w:val="24"/>
        </w:rPr>
      </w:pPr>
      <w:r>
        <w:rPr>
          <w:rFonts w:ascii="宋体" w:hAnsi="宋体" w:cs="宋体" w:hint="eastAsia"/>
          <w:bCs/>
          <w:color w:val="000000"/>
          <w:sz w:val="24"/>
        </w:rPr>
        <w:t>本技术条件适用于</w:t>
      </w:r>
      <w:hyperlink r:id="rId17" w:history="1">
        <w:r>
          <w:rPr>
            <w:rFonts w:ascii="宋体" w:hAnsi="宋体" w:cs="宋体" w:hint="eastAsia"/>
            <w:bCs/>
            <w:color w:val="000000"/>
            <w:sz w:val="24"/>
          </w:rPr>
          <w:t>中国铁道科学研究院</w:t>
        </w:r>
      </w:hyperlink>
      <w:r>
        <w:rPr>
          <w:rFonts w:ascii="宋体" w:hAnsi="宋体" w:cs="宋体" w:hint="eastAsia"/>
          <w:bCs/>
          <w:color w:val="000000"/>
          <w:sz w:val="24"/>
        </w:rPr>
        <w:t>机车车辆研究所（简称机辆所）</w:t>
      </w:r>
      <w:r>
        <w:rPr>
          <w:rFonts w:ascii="宋体" w:hAnsi="宋体" w:cs="宋体" w:hint="eastAsia"/>
          <w:bCs/>
          <w:color w:val="000000"/>
          <w:sz w:val="24"/>
        </w:rPr>
        <w:t>发包</w:t>
      </w:r>
      <w:r>
        <w:rPr>
          <w:rFonts w:ascii="宋体" w:hAnsi="宋体" w:cs="宋体" w:hint="eastAsia"/>
          <w:bCs/>
          <w:color w:val="000000"/>
          <w:sz w:val="24"/>
        </w:rPr>
        <w:t>的</w:t>
      </w:r>
      <w:r>
        <w:rPr>
          <w:rFonts w:ascii="宋体" w:hAnsi="宋体" w:cs="宋体" w:hint="eastAsia"/>
          <w:bCs/>
          <w:color w:val="000000"/>
          <w:sz w:val="24"/>
        </w:rPr>
        <w:t>整车试验室通风系统改造工程</w:t>
      </w:r>
      <w:r>
        <w:rPr>
          <w:rFonts w:ascii="宋体" w:hAnsi="宋体" w:cs="宋体" w:hint="eastAsia"/>
          <w:bCs/>
          <w:color w:val="000000"/>
          <w:sz w:val="24"/>
        </w:rPr>
        <w:t>。</w:t>
      </w:r>
      <w:r>
        <w:rPr>
          <w:rFonts w:ascii="宋体" w:hAnsi="宋体" w:cs="宋体" w:hint="eastAsia"/>
          <w:bCs/>
          <w:color w:val="000000"/>
          <w:sz w:val="24"/>
        </w:rPr>
        <w:t>通风系统</w:t>
      </w:r>
      <w:r>
        <w:rPr>
          <w:rFonts w:ascii="宋体" w:hAnsi="宋体" w:cs="宋体" w:hint="eastAsia"/>
          <w:bCs/>
          <w:color w:val="000000"/>
          <w:sz w:val="24"/>
        </w:rPr>
        <w:t>必须满足本技术条件所提及的有关标准和规定的相关要求，本技术条件作为</w:t>
      </w:r>
      <w:r>
        <w:rPr>
          <w:rFonts w:ascii="宋体" w:hAnsi="宋体" w:cs="宋体" w:hint="eastAsia"/>
          <w:bCs/>
          <w:color w:val="000000"/>
          <w:sz w:val="24"/>
        </w:rPr>
        <w:t>此工程</w:t>
      </w:r>
      <w:r>
        <w:rPr>
          <w:rFonts w:ascii="宋体" w:hAnsi="宋体" w:cs="宋体" w:hint="eastAsia"/>
          <w:bCs/>
          <w:color w:val="000000"/>
          <w:sz w:val="24"/>
        </w:rPr>
        <w:t>验收的依据。</w:t>
      </w:r>
    </w:p>
    <w:p w:rsidR="001404DE" w:rsidRDefault="002F341C">
      <w:pPr>
        <w:pStyle w:val="2"/>
        <w:numPr>
          <w:ilvl w:val="1"/>
          <w:numId w:val="2"/>
        </w:numPr>
        <w:tabs>
          <w:tab w:val="clear" w:pos="1038"/>
        </w:tabs>
        <w:rPr>
          <w:rFonts w:ascii="宋体" w:cs="宋体"/>
        </w:rPr>
      </w:pPr>
      <w:r>
        <w:rPr>
          <w:rFonts w:ascii="宋体" w:hAnsi="宋体" w:cs="宋体"/>
        </w:rPr>
        <w:t xml:space="preserve"> </w:t>
      </w:r>
      <w:bookmarkStart w:id="11" w:name="_Toc382656677"/>
      <w:r>
        <w:rPr>
          <w:rFonts w:ascii="宋体" w:hAnsi="宋体" w:cs="宋体" w:hint="eastAsia"/>
        </w:rPr>
        <w:t>技术要求</w:t>
      </w:r>
      <w:bookmarkEnd w:id="11"/>
    </w:p>
    <w:p w:rsidR="001404DE" w:rsidRDefault="002F341C">
      <w:pPr>
        <w:spacing w:line="360" w:lineRule="auto"/>
        <w:ind w:firstLineChars="200" w:firstLine="480"/>
        <w:rPr>
          <w:rFonts w:ascii="宋体" w:cs="宋体"/>
          <w:bCs/>
          <w:color w:val="000000"/>
          <w:sz w:val="24"/>
        </w:rPr>
      </w:pPr>
      <w:r>
        <w:rPr>
          <w:rFonts w:ascii="宋体" w:hAnsi="宋体" w:cs="宋体" w:hint="eastAsia"/>
          <w:bCs/>
          <w:color w:val="000000"/>
          <w:sz w:val="24"/>
        </w:rPr>
        <w:t>卖方所提供的成套设备必须为一套完整、成熟的产品，其技术指标需达到国内领先，国际先进水平，能满足相关标准规定的要求。</w:t>
      </w:r>
    </w:p>
    <w:p w:rsidR="001404DE" w:rsidRDefault="002F341C">
      <w:pPr>
        <w:pStyle w:val="2"/>
        <w:numPr>
          <w:ilvl w:val="1"/>
          <w:numId w:val="2"/>
        </w:numPr>
        <w:tabs>
          <w:tab w:val="clear" w:pos="1038"/>
        </w:tabs>
        <w:rPr>
          <w:rFonts w:ascii="宋体" w:cs="宋体"/>
        </w:rPr>
      </w:pPr>
      <w:r>
        <w:rPr>
          <w:rFonts w:ascii="宋体" w:hAnsi="宋体" w:cs="宋体"/>
        </w:rPr>
        <w:t xml:space="preserve"> </w:t>
      </w:r>
      <w:bookmarkStart w:id="12" w:name="_Toc382656678"/>
      <w:r>
        <w:rPr>
          <w:rFonts w:ascii="宋体" w:hAnsi="宋体" w:cs="宋体" w:hint="eastAsia"/>
        </w:rPr>
        <w:t>设备用途</w:t>
      </w:r>
      <w:bookmarkEnd w:id="12"/>
    </w:p>
    <w:p w:rsidR="001404DE" w:rsidRDefault="002F341C">
      <w:pPr>
        <w:spacing w:line="360" w:lineRule="auto"/>
        <w:ind w:firstLineChars="200" w:firstLine="480"/>
        <w:rPr>
          <w:rFonts w:ascii="宋体" w:cs="宋体"/>
          <w:bCs/>
          <w:color w:val="000000"/>
          <w:sz w:val="24"/>
        </w:rPr>
      </w:pPr>
      <w:r>
        <w:rPr>
          <w:rFonts w:ascii="宋体" w:hAnsi="宋体" w:cs="宋体" w:hint="eastAsia"/>
          <w:bCs/>
          <w:color w:val="000000"/>
          <w:sz w:val="24"/>
        </w:rPr>
        <w:t>该设备主要用于</w:t>
      </w:r>
      <w:r>
        <w:rPr>
          <w:rFonts w:ascii="宋体" w:hAnsi="宋体" w:cs="宋体" w:hint="eastAsia"/>
          <w:bCs/>
          <w:color w:val="000000"/>
          <w:sz w:val="24"/>
        </w:rPr>
        <w:t>整车试验室主库内的夏季通风降温。</w:t>
      </w:r>
    </w:p>
    <w:p w:rsidR="001404DE" w:rsidRDefault="002F341C">
      <w:pPr>
        <w:pStyle w:val="2"/>
        <w:numPr>
          <w:ilvl w:val="1"/>
          <w:numId w:val="2"/>
        </w:numPr>
        <w:tabs>
          <w:tab w:val="clear" w:pos="1038"/>
        </w:tabs>
        <w:rPr>
          <w:rFonts w:ascii="宋体" w:cs="宋体"/>
        </w:rPr>
      </w:pPr>
      <w:r>
        <w:rPr>
          <w:rFonts w:ascii="宋体" w:hAnsi="宋体" w:cs="宋体"/>
        </w:rPr>
        <w:t xml:space="preserve"> </w:t>
      </w:r>
      <w:bookmarkStart w:id="13" w:name="_Toc382656679"/>
      <w:r>
        <w:rPr>
          <w:rFonts w:ascii="宋体" w:hAnsi="宋体" w:cs="宋体" w:hint="eastAsia"/>
        </w:rPr>
        <w:t>设备构成</w:t>
      </w:r>
      <w:bookmarkEnd w:id="13"/>
    </w:p>
    <w:p w:rsidR="001404DE" w:rsidRDefault="002F341C">
      <w:pPr>
        <w:numPr>
          <w:ilvl w:val="0"/>
          <w:numId w:val="3"/>
        </w:numPr>
        <w:spacing w:line="360" w:lineRule="auto"/>
        <w:ind w:firstLine="135"/>
        <w:rPr>
          <w:rFonts w:ascii="宋体" w:hAnsi="宋体" w:cs="宋体"/>
          <w:bCs/>
          <w:color w:val="000000"/>
          <w:sz w:val="24"/>
        </w:rPr>
      </w:pPr>
      <w:r>
        <w:rPr>
          <w:rFonts w:ascii="宋体" w:hAnsi="宋体" w:cs="宋体" w:hint="eastAsia"/>
          <w:bCs/>
          <w:color w:val="000000"/>
          <w:sz w:val="24"/>
        </w:rPr>
        <w:t>控制系统</w:t>
      </w:r>
    </w:p>
    <w:p w:rsidR="001404DE" w:rsidRDefault="002F341C">
      <w:pPr>
        <w:numPr>
          <w:ilvl w:val="0"/>
          <w:numId w:val="3"/>
        </w:numPr>
        <w:spacing w:line="360" w:lineRule="auto"/>
        <w:ind w:firstLine="135"/>
        <w:rPr>
          <w:rFonts w:ascii="宋体" w:hAnsi="宋体" w:cs="宋体"/>
          <w:bCs/>
          <w:color w:val="000000"/>
          <w:sz w:val="24"/>
        </w:rPr>
      </w:pPr>
      <w:r>
        <w:rPr>
          <w:rFonts w:ascii="宋体" w:hAnsi="宋体" w:cs="宋体" w:hint="eastAsia"/>
          <w:bCs/>
          <w:color w:val="000000"/>
          <w:sz w:val="24"/>
        </w:rPr>
        <w:t>排风设备</w:t>
      </w:r>
    </w:p>
    <w:p w:rsidR="001404DE" w:rsidRDefault="002F341C">
      <w:pPr>
        <w:numPr>
          <w:ilvl w:val="0"/>
          <w:numId w:val="3"/>
        </w:numPr>
        <w:spacing w:line="360" w:lineRule="auto"/>
        <w:ind w:firstLine="135"/>
        <w:rPr>
          <w:rFonts w:ascii="宋体" w:hAnsi="宋体" w:cs="宋体"/>
          <w:bCs/>
          <w:color w:val="000000"/>
          <w:sz w:val="24"/>
        </w:rPr>
      </w:pPr>
      <w:r>
        <w:rPr>
          <w:rFonts w:ascii="宋体" w:hAnsi="宋体" w:cs="宋体" w:hint="eastAsia"/>
          <w:bCs/>
          <w:color w:val="000000"/>
          <w:sz w:val="24"/>
        </w:rPr>
        <w:t>送风设备</w:t>
      </w:r>
    </w:p>
    <w:p w:rsidR="001404DE" w:rsidRDefault="002F341C">
      <w:pPr>
        <w:pStyle w:val="2"/>
        <w:numPr>
          <w:ilvl w:val="1"/>
          <w:numId w:val="2"/>
        </w:numPr>
        <w:tabs>
          <w:tab w:val="clear" w:pos="1038"/>
        </w:tabs>
        <w:rPr>
          <w:rFonts w:ascii="宋体" w:cs="宋体"/>
        </w:rPr>
      </w:pPr>
      <w:r>
        <w:rPr>
          <w:rFonts w:ascii="宋体" w:hAnsi="宋体" w:cs="宋体"/>
        </w:rPr>
        <w:t xml:space="preserve"> </w:t>
      </w:r>
      <w:bookmarkStart w:id="14" w:name="_Toc382656680"/>
      <w:r>
        <w:rPr>
          <w:rFonts w:ascii="宋体" w:hAnsi="宋体" w:cs="宋体" w:hint="eastAsia"/>
        </w:rPr>
        <w:t>调试使用</w:t>
      </w:r>
      <w:bookmarkEnd w:id="14"/>
    </w:p>
    <w:p w:rsidR="001404DE" w:rsidRDefault="002F341C">
      <w:pPr>
        <w:spacing w:line="360" w:lineRule="auto"/>
        <w:ind w:firstLineChars="200" w:firstLine="480"/>
        <w:rPr>
          <w:rFonts w:ascii="宋体" w:cs="宋体"/>
          <w:bCs/>
          <w:color w:val="000000"/>
          <w:sz w:val="24"/>
        </w:rPr>
      </w:pPr>
      <w:r>
        <w:rPr>
          <w:rFonts w:ascii="宋体" w:hAnsi="宋体" w:cs="宋体" w:hint="eastAsia"/>
          <w:bCs/>
          <w:color w:val="000000"/>
          <w:sz w:val="24"/>
        </w:rPr>
        <w:t>承包方</w:t>
      </w:r>
      <w:r>
        <w:rPr>
          <w:rFonts w:ascii="宋体" w:hAnsi="宋体" w:cs="宋体" w:hint="eastAsia"/>
          <w:bCs/>
          <w:color w:val="000000"/>
          <w:sz w:val="24"/>
        </w:rPr>
        <w:t>负责完成</w:t>
      </w:r>
      <w:r>
        <w:rPr>
          <w:rFonts w:ascii="宋体" w:hAnsi="宋体" w:cs="宋体" w:hint="eastAsia"/>
          <w:bCs/>
          <w:color w:val="000000"/>
          <w:sz w:val="24"/>
        </w:rPr>
        <w:t>通风系统的</w:t>
      </w:r>
      <w:r>
        <w:rPr>
          <w:rFonts w:ascii="宋体" w:hAnsi="宋体" w:cs="宋体" w:hint="eastAsia"/>
          <w:bCs/>
          <w:color w:val="000000"/>
          <w:sz w:val="24"/>
        </w:rPr>
        <w:t>安装、培训工作。</w:t>
      </w:r>
    </w:p>
    <w:p w:rsidR="001404DE" w:rsidRDefault="002F341C">
      <w:pPr>
        <w:pStyle w:val="1PIM1H1Heading0propappheading1appheading11app1"/>
        <w:numPr>
          <w:ilvl w:val="0"/>
          <w:numId w:val="2"/>
        </w:numPr>
        <w:tabs>
          <w:tab w:val="clear" w:pos="432"/>
        </w:tabs>
        <w:ind w:left="0" w:firstLine="0"/>
        <w:rPr>
          <w:rFonts w:ascii="宋体" w:eastAsia="宋体" w:hAnsi="宋体"/>
        </w:rPr>
      </w:pPr>
      <w:bookmarkStart w:id="15" w:name="_Toc98139806"/>
      <w:bookmarkStart w:id="16" w:name="_Toc117499267"/>
      <w:bookmarkStart w:id="17" w:name="_Toc222643299"/>
      <w:bookmarkStart w:id="18" w:name="_Toc284320057"/>
      <w:bookmarkStart w:id="19" w:name="_Toc382656681"/>
      <w:r>
        <w:rPr>
          <w:rFonts w:ascii="宋体" w:eastAsia="宋体" w:hAnsi="宋体" w:hint="eastAsia"/>
        </w:rPr>
        <w:t>技术规格</w:t>
      </w:r>
      <w:bookmarkEnd w:id="15"/>
      <w:bookmarkEnd w:id="16"/>
      <w:bookmarkEnd w:id="17"/>
      <w:bookmarkEnd w:id="18"/>
      <w:bookmarkEnd w:id="19"/>
    </w:p>
    <w:p w:rsidR="001404DE" w:rsidRDefault="002F341C" w:rsidP="00CE342D">
      <w:pPr>
        <w:numPr>
          <w:ilvl w:val="0"/>
          <w:numId w:val="4"/>
        </w:numPr>
        <w:tabs>
          <w:tab w:val="clear" w:pos="420"/>
        </w:tabs>
        <w:spacing w:beforeLines="50" w:afterLines="50"/>
        <w:ind w:left="900" w:hanging="540"/>
        <w:rPr>
          <w:rFonts w:ascii="Arial" w:hAnsi="Arial" w:cs="Arial"/>
          <w:b/>
          <w:color w:val="000000"/>
          <w:sz w:val="24"/>
          <w:szCs w:val="24"/>
        </w:rPr>
      </w:pPr>
      <w:r>
        <w:rPr>
          <w:rFonts w:ascii="Arial" w:hAnsi="Arial" w:cs="Arial" w:hint="eastAsia"/>
          <w:b/>
          <w:color w:val="000000"/>
          <w:sz w:val="24"/>
          <w:szCs w:val="24"/>
        </w:rPr>
        <w:t>试验室基本概况</w:t>
      </w:r>
    </w:p>
    <w:p w:rsidR="001404DE" w:rsidRDefault="002F341C" w:rsidP="00CE342D">
      <w:pPr>
        <w:numPr>
          <w:ilvl w:val="0"/>
          <w:numId w:val="5"/>
        </w:numPr>
        <w:spacing w:beforeLines="50" w:afterLines="50"/>
        <w:rPr>
          <w:rFonts w:ascii="宋体" w:hAnsi="宋体"/>
          <w:sz w:val="24"/>
          <w:szCs w:val="24"/>
        </w:rPr>
      </w:pPr>
      <w:r>
        <w:rPr>
          <w:rFonts w:ascii="宋体" w:hAnsi="宋体" w:hint="eastAsia"/>
          <w:sz w:val="24"/>
          <w:szCs w:val="24"/>
        </w:rPr>
        <w:t>试验室</w:t>
      </w:r>
      <w:r>
        <w:rPr>
          <w:rFonts w:ascii="宋体" w:hAnsi="宋体" w:hint="eastAsia"/>
          <w:sz w:val="24"/>
        </w:rPr>
        <w:t>长</w:t>
      </w:r>
      <w:r>
        <w:rPr>
          <w:rFonts w:ascii="宋体" w:hAnsi="宋体" w:hint="eastAsia"/>
          <w:sz w:val="24"/>
        </w:rPr>
        <w:t>2</w:t>
      </w:r>
      <w:r>
        <w:rPr>
          <w:rFonts w:ascii="宋体" w:hAnsi="宋体" w:hint="eastAsia"/>
          <w:sz w:val="24"/>
        </w:rPr>
        <w:t>50</w:t>
      </w:r>
      <w:r>
        <w:rPr>
          <w:rFonts w:ascii="宋体" w:hAnsi="宋体" w:hint="eastAsia"/>
          <w:sz w:val="24"/>
        </w:rPr>
        <w:t>米、宽</w:t>
      </w:r>
      <w:r>
        <w:rPr>
          <w:rFonts w:ascii="宋体" w:hAnsi="宋体" w:hint="eastAsia"/>
          <w:sz w:val="24"/>
        </w:rPr>
        <w:t>18</w:t>
      </w:r>
      <w:r>
        <w:rPr>
          <w:rFonts w:ascii="宋体" w:hAnsi="宋体" w:hint="eastAsia"/>
          <w:sz w:val="24"/>
        </w:rPr>
        <w:t>米、高</w:t>
      </w:r>
      <w:r>
        <w:rPr>
          <w:rFonts w:ascii="宋体" w:hAnsi="宋体" w:hint="eastAsia"/>
          <w:sz w:val="24"/>
        </w:rPr>
        <w:t>10</w:t>
      </w:r>
      <w:r>
        <w:rPr>
          <w:rFonts w:ascii="宋体" w:hAnsi="宋体" w:hint="eastAsia"/>
          <w:sz w:val="24"/>
        </w:rPr>
        <w:t>米</w:t>
      </w:r>
      <w:r>
        <w:rPr>
          <w:rFonts w:ascii="宋体" w:hAnsi="宋体" w:hint="eastAsia"/>
          <w:sz w:val="24"/>
        </w:rPr>
        <w:t>。</w:t>
      </w:r>
    </w:p>
    <w:p w:rsidR="001404DE" w:rsidRDefault="002F341C" w:rsidP="00CE342D">
      <w:pPr>
        <w:numPr>
          <w:ilvl w:val="0"/>
          <w:numId w:val="5"/>
        </w:numPr>
        <w:spacing w:beforeLines="50" w:afterLines="50"/>
        <w:rPr>
          <w:rFonts w:ascii="宋体" w:hAnsi="宋体"/>
          <w:sz w:val="24"/>
          <w:szCs w:val="24"/>
        </w:rPr>
      </w:pPr>
      <w:r>
        <w:rPr>
          <w:rFonts w:ascii="宋体" w:hAnsi="宋体" w:hint="eastAsia"/>
          <w:sz w:val="24"/>
          <w:szCs w:val="24"/>
        </w:rPr>
        <w:lastRenderedPageBreak/>
        <w:t>热源主要为停放在室内的机车、动车组启动运行时产生的热量，在车辆启动运行时室内最高温度可达到</w:t>
      </w:r>
      <w:r>
        <w:rPr>
          <w:rFonts w:ascii="宋体" w:hAnsi="宋体" w:hint="eastAsia"/>
          <w:sz w:val="24"/>
          <w:szCs w:val="24"/>
        </w:rPr>
        <w:t>40</w:t>
      </w:r>
      <w:r>
        <w:rPr>
          <w:rFonts w:ascii="宋体" w:hAnsi="宋体" w:hint="eastAsia"/>
          <w:sz w:val="24"/>
          <w:szCs w:val="24"/>
        </w:rPr>
        <w:t>℃左右。</w:t>
      </w:r>
    </w:p>
    <w:p w:rsidR="001404DE" w:rsidRDefault="002F341C" w:rsidP="00CE342D">
      <w:pPr>
        <w:numPr>
          <w:ilvl w:val="0"/>
          <w:numId w:val="4"/>
        </w:numPr>
        <w:tabs>
          <w:tab w:val="clear" w:pos="420"/>
        </w:tabs>
        <w:spacing w:beforeLines="50" w:afterLines="50"/>
        <w:ind w:left="900" w:hanging="540"/>
        <w:rPr>
          <w:rFonts w:ascii="Arial" w:hAnsi="Arial" w:cs="Arial"/>
          <w:b/>
          <w:color w:val="000000"/>
          <w:sz w:val="24"/>
          <w:szCs w:val="24"/>
        </w:rPr>
      </w:pPr>
      <w:r>
        <w:rPr>
          <w:rFonts w:ascii="Arial" w:hAnsi="Arial" w:cs="Arial" w:hint="eastAsia"/>
          <w:b/>
          <w:color w:val="000000"/>
          <w:sz w:val="24"/>
          <w:szCs w:val="24"/>
        </w:rPr>
        <w:t>通风系统设计要求</w:t>
      </w:r>
    </w:p>
    <w:p w:rsidR="001404DE" w:rsidRDefault="002F341C" w:rsidP="00CE342D">
      <w:pPr>
        <w:numPr>
          <w:ilvl w:val="0"/>
          <w:numId w:val="5"/>
        </w:numPr>
        <w:spacing w:beforeLines="50" w:afterLines="50"/>
        <w:rPr>
          <w:rFonts w:ascii="宋体" w:hAnsi="宋体"/>
          <w:sz w:val="24"/>
          <w:szCs w:val="24"/>
        </w:rPr>
      </w:pPr>
      <w:r>
        <w:rPr>
          <w:rFonts w:ascii="宋体" w:hAnsi="宋体" w:hint="eastAsia"/>
          <w:sz w:val="24"/>
          <w:szCs w:val="24"/>
        </w:rPr>
        <w:t>设备的安装安装确保不影响试验室建筑结构及试验功能。</w:t>
      </w:r>
    </w:p>
    <w:p w:rsidR="001404DE" w:rsidRDefault="002F341C" w:rsidP="00CE342D">
      <w:pPr>
        <w:numPr>
          <w:ilvl w:val="0"/>
          <w:numId w:val="5"/>
        </w:numPr>
        <w:spacing w:beforeLines="50" w:afterLines="50"/>
        <w:rPr>
          <w:rFonts w:ascii="宋体" w:hAnsi="宋体"/>
          <w:sz w:val="24"/>
          <w:szCs w:val="24"/>
        </w:rPr>
      </w:pPr>
      <w:r>
        <w:rPr>
          <w:rFonts w:ascii="宋体" w:hAnsi="宋体" w:hint="eastAsia"/>
          <w:sz w:val="24"/>
          <w:szCs w:val="24"/>
        </w:rPr>
        <w:t>通风系统的总功率应小于</w:t>
      </w:r>
      <w:r>
        <w:rPr>
          <w:rFonts w:ascii="宋体" w:hAnsi="宋体" w:hint="eastAsia"/>
          <w:sz w:val="24"/>
          <w:szCs w:val="24"/>
        </w:rPr>
        <w:t>100KW</w:t>
      </w:r>
      <w:r>
        <w:rPr>
          <w:rFonts w:ascii="宋体" w:hAnsi="宋体" w:hint="eastAsia"/>
          <w:sz w:val="24"/>
          <w:szCs w:val="24"/>
        </w:rPr>
        <w:t>。</w:t>
      </w:r>
    </w:p>
    <w:p w:rsidR="001404DE" w:rsidRDefault="002F341C" w:rsidP="00CE342D">
      <w:pPr>
        <w:numPr>
          <w:ilvl w:val="0"/>
          <w:numId w:val="5"/>
        </w:numPr>
        <w:spacing w:beforeLines="50" w:afterLines="50"/>
      </w:pPr>
      <w:r>
        <w:rPr>
          <w:rFonts w:ascii="宋体" w:hAnsi="宋体" w:hint="eastAsia"/>
          <w:sz w:val="24"/>
          <w:szCs w:val="24"/>
        </w:rPr>
        <w:t>设备全负荷运行的噪声排放符合国家相关标准。</w:t>
      </w:r>
    </w:p>
    <w:p w:rsidR="001404DE" w:rsidRDefault="002F341C" w:rsidP="00CE342D">
      <w:pPr>
        <w:numPr>
          <w:ilvl w:val="0"/>
          <w:numId w:val="5"/>
        </w:numPr>
        <w:spacing w:beforeLines="50" w:afterLines="50"/>
      </w:pPr>
      <w:r>
        <w:rPr>
          <w:rFonts w:ascii="宋体" w:hAnsi="宋体" w:hint="eastAsia"/>
          <w:sz w:val="24"/>
        </w:rPr>
        <w:t>送风装置中具有空气过滤和净化模块</w:t>
      </w:r>
      <w:r>
        <w:rPr>
          <w:rFonts w:ascii="宋体" w:hAnsi="宋体" w:hint="eastAsia"/>
          <w:sz w:val="24"/>
        </w:rPr>
        <w:t>。</w:t>
      </w:r>
    </w:p>
    <w:p w:rsidR="001404DE" w:rsidRDefault="002F341C" w:rsidP="00CE342D">
      <w:pPr>
        <w:numPr>
          <w:ilvl w:val="0"/>
          <w:numId w:val="5"/>
        </w:numPr>
        <w:spacing w:beforeLines="50" w:afterLines="50"/>
        <w:rPr>
          <w:rFonts w:ascii="宋体" w:hAnsi="宋体"/>
          <w:sz w:val="24"/>
        </w:rPr>
      </w:pPr>
      <w:r>
        <w:rPr>
          <w:rFonts w:ascii="宋体" w:hAnsi="宋体" w:hint="eastAsia"/>
          <w:sz w:val="24"/>
        </w:rPr>
        <w:t>设备风口具有防雨水功能，在冬季不使用时具有封闭功能防止室内温度流失。</w:t>
      </w:r>
    </w:p>
    <w:p w:rsidR="001404DE" w:rsidRDefault="002F341C" w:rsidP="00CE342D">
      <w:pPr>
        <w:numPr>
          <w:ilvl w:val="0"/>
          <w:numId w:val="5"/>
        </w:numPr>
        <w:spacing w:beforeLines="50" w:afterLines="50"/>
        <w:rPr>
          <w:rFonts w:ascii="宋体" w:hAnsi="宋体"/>
          <w:sz w:val="24"/>
        </w:rPr>
      </w:pPr>
      <w:r>
        <w:rPr>
          <w:rFonts w:ascii="宋体" w:hAnsi="宋体" w:hint="eastAsia"/>
          <w:sz w:val="24"/>
        </w:rPr>
        <w:t>设备全负荷运行时的通风效果应该满足室内温度不高于室外</w:t>
      </w:r>
      <w:r>
        <w:rPr>
          <w:rFonts w:ascii="宋体" w:hAnsi="宋体" w:hint="eastAsia"/>
          <w:sz w:val="24"/>
        </w:rPr>
        <w:t>2</w:t>
      </w:r>
      <w:r>
        <w:rPr>
          <w:rFonts w:ascii="宋体" w:hAnsi="宋体" w:hint="eastAsia"/>
          <w:sz w:val="24"/>
        </w:rPr>
        <w:t>℃。</w:t>
      </w:r>
    </w:p>
    <w:p w:rsidR="001404DE" w:rsidRDefault="002F341C" w:rsidP="00CE342D">
      <w:pPr>
        <w:numPr>
          <w:ilvl w:val="0"/>
          <w:numId w:val="5"/>
        </w:numPr>
        <w:spacing w:beforeLines="50" w:afterLines="50"/>
        <w:rPr>
          <w:rFonts w:ascii="宋体" w:hAnsi="宋体"/>
          <w:sz w:val="24"/>
          <w:szCs w:val="24"/>
        </w:rPr>
      </w:pPr>
      <w:r>
        <w:rPr>
          <w:rFonts w:ascii="宋体" w:hAnsi="宋体" w:hint="eastAsia"/>
          <w:sz w:val="24"/>
        </w:rPr>
        <w:t>系统可针对热源位置采取局部降温，达到节能效果。</w:t>
      </w:r>
    </w:p>
    <w:p w:rsidR="001404DE" w:rsidRDefault="002F341C">
      <w:pPr>
        <w:pStyle w:val="1PIM1H1Heading0propappheading1appheading11app1"/>
        <w:numPr>
          <w:ilvl w:val="0"/>
          <w:numId w:val="2"/>
        </w:numPr>
        <w:tabs>
          <w:tab w:val="clear" w:pos="432"/>
        </w:tabs>
        <w:ind w:left="0" w:firstLine="0"/>
        <w:rPr>
          <w:rFonts w:ascii="宋体" w:eastAsia="宋体" w:hAnsi="宋体"/>
        </w:rPr>
      </w:pPr>
      <w:bookmarkStart w:id="20" w:name="_Toc284320058"/>
      <w:bookmarkStart w:id="21" w:name="_Toc382656682"/>
      <w:bookmarkStart w:id="22" w:name="_Toc117499270"/>
      <w:bookmarkStart w:id="23" w:name="_Toc222643308"/>
      <w:r>
        <w:rPr>
          <w:rFonts w:ascii="宋体" w:eastAsia="宋体" w:hAnsi="宋体" w:hint="eastAsia"/>
        </w:rPr>
        <w:t>承包方</w:t>
      </w:r>
      <w:r>
        <w:rPr>
          <w:rFonts w:ascii="宋体" w:eastAsia="宋体" w:hAnsi="宋体" w:hint="eastAsia"/>
        </w:rPr>
        <w:t>必须提供的技术文件</w:t>
      </w:r>
    </w:p>
    <w:bookmarkEnd w:id="20"/>
    <w:bookmarkEnd w:id="21"/>
    <w:p w:rsidR="001404DE" w:rsidRDefault="002F341C">
      <w:pPr>
        <w:spacing w:line="360" w:lineRule="auto"/>
        <w:rPr>
          <w:rFonts w:ascii="宋体" w:cs="宋体"/>
          <w:bCs/>
          <w:color w:val="000000"/>
          <w:sz w:val="24"/>
        </w:rPr>
      </w:pPr>
      <w:r>
        <w:rPr>
          <w:rFonts w:ascii="宋体" w:hAnsi="宋体" w:cs="宋体" w:hint="eastAsia"/>
          <w:bCs/>
          <w:color w:val="000000"/>
          <w:sz w:val="24"/>
        </w:rPr>
        <w:t>使用操作说明手册，设备出厂合格证书</w:t>
      </w:r>
      <w:r>
        <w:rPr>
          <w:rFonts w:ascii="宋体" w:hAnsi="宋体" w:cs="宋体" w:hint="eastAsia"/>
          <w:bCs/>
          <w:color w:val="000000"/>
          <w:sz w:val="24"/>
        </w:rPr>
        <w:t>，</w:t>
      </w:r>
      <w:r>
        <w:rPr>
          <w:rFonts w:ascii="宋体" w:hAnsi="宋体" w:cs="宋体" w:hint="eastAsia"/>
          <w:bCs/>
          <w:color w:val="000000"/>
          <w:sz w:val="24"/>
        </w:rPr>
        <w:t>设计图纸</w:t>
      </w:r>
      <w:r>
        <w:rPr>
          <w:rFonts w:ascii="宋体" w:hAnsi="宋体" w:cs="宋体" w:hint="eastAsia"/>
          <w:bCs/>
          <w:color w:val="000000"/>
          <w:sz w:val="24"/>
        </w:rPr>
        <w:t>。</w:t>
      </w:r>
      <w:bookmarkEnd w:id="22"/>
      <w:bookmarkEnd w:id="23"/>
    </w:p>
    <w:p w:rsidR="001404DE" w:rsidRDefault="002F341C">
      <w:pPr>
        <w:pStyle w:val="1PIM1H1Heading0propappheading1appheading11app1"/>
        <w:numPr>
          <w:ilvl w:val="0"/>
          <w:numId w:val="2"/>
        </w:numPr>
        <w:tabs>
          <w:tab w:val="clear" w:pos="432"/>
        </w:tabs>
        <w:ind w:left="0" w:firstLine="0"/>
        <w:rPr>
          <w:rFonts w:ascii="宋体" w:eastAsia="宋体" w:hAnsi="宋体"/>
        </w:rPr>
      </w:pPr>
      <w:bookmarkStart w:id="24" w:name="_Toc117499271"/>
      <w:bookmarkStart w:id="25" w:name="_Toc222643309"/>
      <w:bookmarkStart w:id="26" w:name="_Toc284320060"/>
      <w:bookmarkStart w:id="27" w:name="_Toc382656684"/>
      <w:r>
        <w:rPr>
          <w:rFonts w:ascii="宋体" w:eastAsia="宋体" w:hAnsi="宋体" w:hint="eastAsia"/>
        </w:rPr>
        <w:t>质量保证</w:t>
      </w:r>
      <w:bookmarkEnd w:id="24"/>
      <w:bookmarkEnd w:id="25"/>
      <w:bookmarkEnd w:id="26"/>
      <w:bookmarkEnd w:id="27"/>
    </w:p>
    <w:p w:rsidR="001404DE" w:rsidRDefault="002F341C" w:rsidP="00CE342D">
      <w:pPr>
        <w:spacing w:line="360" w:lineRule="auto"/>
        <w:ind w:firstLineChars="200" w:firstLine="480"/>
        <w:rPr>
          <w:rFonts w:ascii="宋体" w:hAnsi="宋体" w:cs="宋体"/>
          <w:bCs/>
          <w:color w:val="000000"/>
          <w:sz w:val="24"/>
        </w:rPr>
      </w:pPr>
      <w:r>
        <w:rPr>
          <w:rFonts w:ascii="宋体" w:hAnsi="宋体" w:cs="宋体" w:hint="eastAsia"/>
          <w:bCs/>
          <w:color w:val="000000"/>
          <w:sz w:val="24"/>
        </w:rPr>
        <w:t>（</w:t>
      </w:r>
      <w:r>
        <w:rPr>
          <w:rFonts w:ascii="宋体" w:hAnsi="宋体" w:cs="宋体" w:hint="eastAsia"/>
          <w:bCs/>
          <w:color w:val="000000"/>
          <w:sz w:val="24"/>
        </w:rPr>
        <w:t>1</w:t>
      </w:r>
      <w:r>
        <w:rPr>
          <w:rFonts w:ascii="宋体" w:hAnsi="宋体" w:cs="宋体" w:hint="eastAsia"/>
          <w:bCs/>
          <w:color w:val="000000"/>
          <w:sz w:val="24"/>
        </w:rPr>
        <w:t>）</w:t>
      </w:r>
      <w:r>
        <w:rPr>
          <w:rFonts w:ascii="宋体" w:hAnsi="宋体" w:cs="宋体" w:hint="eastAsia"/>
          <w:bCs/>
          <w:color w:val="000000"/>
          <w:sz w:val="24"/>
        </w:rPr>
        <w:t>承包方应保证在本工程中所使用的设备、耗材均为符合国家相关标准的合格产品。</w:t>
      </w:r>
    </w:p>
    <w:p w:rsidR="001404DE" w:rsidRDefault="002F341C">
      <w:pPr>
        <w:spacing w:line="360" w:lineRule="auto"/>
        <w:ind w:firstLineChars="200" w:firstLine="482"/>
        <w:rPr>
          <w:rFonts w:ascii="宋体" w:cs="宋体"/>
          <w:bCs/>
          <w:color w:val="FF0000"/>
          <w:sz w:val="24"/>
        </w:rPr>
      </w:pPr>
      <w:r>
        <w:rPr>
          <w:rFonts w:ascii="宋体" w:hAnsi="宋体" w:cs="宋体" w:hint="eastAsia"/>
          <w:b/>
          <w:bCs/>
          <w:color w:val="000000"/>
          <w:sz w:val="24"/>
        </w:rPr>
        <w:t>（</w:t>
      </w:r>
      <w:r>
        <w:rPr>
          <w:rFonts w:ascii="宋体" w:hAnsi="宋体" w:cs="宋体" w:hint="eastAsia"/>
          <w:b/>
          <w:bCs/>
          <w:color w:val="000000"/>
          <w:sz w:val="24"/>
        </w:rPr>
        <w:t>2</w:t>
      </w:r>
      <w:r>
        <w:rPr>
          <w:rFonts w:ascii="宋体" w:hAnsi="宋体" w:cs="宋体" w:hint="eastAsia"/>
          <w:b/>
          <w:bCs/>
          <w:color w:val="000000"/>
          <w:sz w:val="24"/>
        </w:rPr>
        <w:t>）</w:t>
      </w:r>
      <w:r>
        <w:rPr>
          <w:rFonts w:ascii="宋体" w:hAnsi="宋体" w:cs="宋体" w:hint="eastAsia"/>
          <w:bCs/>
          <w:color w:val="000000"/>
          <w:sz w:val="24"/>
        </w:rPr>
        <w:t>质保期：从设备最终验收之日起一年内，如因质量不良发生损坏或不能正常使用，应由供应商及时到现场免费负责维修及更换。更换的部件的质保期从更换之日起计算。软件</w:t>
      </w:r>
      <w:r>
        <w:rPr>
          <w:rFonts w:ascii="宋体" w:hAnsi="宋体" w:cs="宋体" w:hint="eastAsia"/>
          <w:bCs/>
          <w:color w:val="000000"/>
          <w:sz w:val="24"/>
        </w:rPr>
        <w:t>终身</w:t>
      </w:r>
      <w:r>
        <w:rPr>
          <w:rFonts w:ascii="宋体" w:hAnsi="宋体" w:cs="宋体" w:hint="eastAsia"/>
          <w:bCs/>
          <w:sz w:val="24"/>
        </w:rPr>
        <w:t>免费升级。</w:t>
      </w:r>
    </w:p>
    <w:p w:rsidR="001404DE" w:rsidRDefault="002F341C">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hint="eastAsia"/>
          <w:b/>
          <w:bCs/>
          <w:color w:val="000000"/>
          <w:sz w:val="24"/>
        </w:rPr>
        <w:t>3</w:t>
      </w:r>
      <w:r>
        <w:rPr>
          <w:rFonts w:ascii="宋体" w:hAnsi="宋体" w:cs="宋体" w:hint="eastAsia"/>
          <w:b/>
          <w:bCs/>
          <w:color w:val="000000"/>
          <w:sz w:val="24"/>
        </w:rPr>
        <w:t>）</w:t>
      </w:r>
      <w:r>
        <w:rPr>
          <w:rFonts w:ascii="宋体" w:hAnsi="宋体" w:cs="宋体" w:hint="eastAsia"/>
          <w:bCs/>
          <w:color w:val="000000"/>
          <w:sz w:val="24"/>
        </w:rPr>
        <w:t>质保期后，如设备发生故障，供应商应提供及时的、优质的、价格优惠的技术服务和备品备件供应，并只收取合理的材料成本费。</w:t>
      </w:r>
    </w:p>
    <w:p w:rsidR="001404DE" w:rsidRDefault="002F341C">
      <w:pPr>
        <w:pStyle w:val="1PIM1H1Heading0propappheading1appheading11app1"/>
        <w:numPr>
          <w:ilvl w:val="0"/>
          <w:numId w:val="2"/>
        </w:numPr>
        <w:tabs>
          <w:tab w:val="clear" w:pos="432"/>
        </w:tabs>
        <w:ind w:left="0" w:firstLine="0"/>
        <w:rPr>
          <w:rFonts w:ascii="宋体" w:eastAsia="宋体" w:hAnsi="宋体"/>
        </w:rPr>
      </w:pPr>
      <w:bookmarkStart w:id="28" w:name="_Toc222643310"/>
      <w:bookmarkStart w:id="29" w:name="_Toc284320061"/>
      <w:bookmarkStart w:id="30" w:name="_Toc382656685"/>
      <w:bookmarkStart w:id="31" w:name="_Toc98139816"/>
      <w:r>
        <w:rPr>
          <w:rFonts w:ascii="宋体" w:eastAsia="宋体" w:hAnsi="宋体" w:hint="eastAsia"/>
        </w:rPr>
        <w:t>验收</w:t>
      </w:r>
      <w:bookmarkEnd w:id="28"/>
      <w:bookmarkEnd w:id="29"/>
      <w:bookmarkEnd w:id="30"/>
    </w:p>
    <w:p w:rsidR="001404DE" w:rsidRDefault="002F341C">
      <w:pPr>
        <w:spacing w:line="360" w:lineRule="auto"/>
        <w:ind w:firstLineChars="200" w:firstLine="480"/>
        <w:rPr>
          <w:rFonts w:ascii="宋体" w:cs="宋体"/>
          <w:bCs/>
          <w:color w:val="000000"/>
          <w:sz w:val="24"/>
        </w:rPr>
      </w:pPr>
      <w:r>
        <w:rPr>
          <w:rFonts w:ascii="宋体" w:hAnsi="宋体" w:cs="宋体" w:hint="eastAsia"/>
          <w:bCs/>
          <w:color w:val="000000"/>
          <w:sz w:val="24"/>
        </w:rPr>
        <w:t>设备</w:t>
      </w:r>
      <w:r>
        <w:rPr>
          <w:rFonts w:ascii="宋体" w:hAnsi="宋体" w:cs="宋体" w:hint="eastAsia"/>
          <w:bCs/>
          <w:color w:val="000000"/>
          <w:sz w:val="24"/>
        </w:rPr>
        <w:t>在现场完成安装调试后整体</w:t>
      </w:r>
      <w:r>
        <w:rPr>
          <w:rFonts w:ascii="宋体" w:hAnsi="宋体" w:cs="宋体" w:hint="eastAsia"/>
          <w:bCs/>
          <w:color w:val="000000"/>
          <w:sz w:val="24"/>
        </w:rPr>
        <w:t>进行</w:t>
      </w:r>
      <w:r>
        <w:rPr>
          <w:rFonts w:ascii="宋体" w:hAnsi="宋体" w:cs="宋体" w:hint="eastAsia"/>
          <w:bCs/>
          <w:color w:val="000000"/>
          <w:sz w:val="24"/>
        </w:rPr>
        <w:t>验收</w:t>
      </w:r>
      <w:r>
        <w:rPr>
          <w:rFonts w:ascii="宋体" w:hAnsi="宋体" w:cs="宋体" w:hint="eastAsia"/>
          <w:bCs/>
          <w:color w:val="000000"/>
          <w:sz w:val="24"/>
        </w:rPr>
        <w:t>。验收标准：技术指标按照双方签定之“技术协议书”提及的指标的要求，检定方法按照本技术协议以及所提及到的试验方法标准规定的指标执行。</w:t>
      </w:r>
      <w:r>
        <w:rPr>
          <w:rFonts w:ascii="宋体" w:hAnsi="宋体" w:cs="宋体"/>
          <w:bCs/>
          <w:color w:val="000000"/>
          <w:sz w:val="24"/>
        </w:rPr>
        <w:t xml:space="preserve"> </w:t>
      </w:r>
    </w:p>
    <w:p w:rsidR="001404DE" w:rsidRDefault="002F341C">
      <w:pPr>
        <w:pStyle w:val="1PIM1H1Heading0propappheading1appheading11app1"/>
        <w:numPr>
          <w:ilvl w:val="0"/>
          <w:numId w:val="2"/>
        </w:numPr>
        <w:tabs>
          <w:tab w:val="clear" w:pos="432"/>
        </w:tabs>
        <w:ind w:left="0" w:firstLine="0"/>
        <w:rPr>
          <w:rFonts w:ascii="宋体" w:eastAsia="宋体" w:hAnsi="宋体"/>
        </w:rPr>
      </w:pPr>
      <w:bookmarkStart w:id="32" w:name="_Toc117499272"/>
      <w:bookmarkStart w:id="33" w:name="_Toc222643311"/>
      <w:bookmarkStart w:id="34" w:name="_Toc284320062"/>
      <w:bookmarkStart w:id="35" w:name="_Toc382656686"/>
      <w:bookmarkEnd w:id="31"/>
      <w:r>
        <w:rPr>
          <w:rFonts w:ascii="宋体" w:eastAsia="宋体" w:hAnsi="宋体" w:hint="eastAsia"/>
        </w:rPr>
        <w:lastRenderedPageBreak/>
        <w:t>售后服务</w:t>
      </w:r>
      <w:bookmarkEnd w:id="32"/>
      <w:bookmarkEnd w:id="33"/>
      <w:bookmarkEnd w:id="34"/>
      <w:bookmarkEnd w:id="35"/>
    </w:p>
    <w:p w:rsidR="001404DE" w:rsidRDefault="002F341C">
      <w:pPr>
        <w:spacing w:line="360" w:lineRule="auto"/>
        <w:ind w:firstLineChars="200" w:firstLine="482"/>
        <w:rPr>
          <w:rFonts w:ascii="宋体" w:cs="宋体"/>
          <w:bCs/>
          <w:color w:val="000000"/>
          <w:sz w:val="24"/>
        </w:rPr>
      </w:pPr>
      <w:bookmarkStart w:id="36" w:name="_Toc117499273"/>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在用户正常操作和使用协议下，质量保证期内因质量不良发生问题时，</w:t>
      </w:r>
      <w:r>
        <w:rPr>
          <w:rFonts w:ascii="宋体" w:hAnsi="宋体" w:cs="宋体" w:hint="eastAsia"/>
          <w:bCs/>
          <w:color w:val="000000"/>
          <w:sz w:val="24"/>
        </w:rPr>
        <w:t>承包方</w:t>
      </w:r>
      <w:r>
        <w:rPr>
          <w:rFonts w:ascii="宋体" w:hAnsi="宋体" w:cs="宋体" w:hint="eastAsia"/>
          <w:bCs/>
          <w:color w:val="000000"/>
          <w:sz w:val="24"/>
        </w:rPr>
        <w:t>应免费为用户提供修理或更换服务。</w:t>
      </w:r>
    </w:p>
    <w:p w:rsidR="001404DE" w:rsidRDefault="002F341C">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售后服务费用已经包括在合同总体中，产品在投入使用后，质保期内出现质量问题的售后服务所有费用由</w:t>
      </w:r>
      <w:r>
        <w:rPr>
          <w:rFonts w:ascii="宋体" w:hAnsi="宋体" w:cs="宋体" w:hint="eastAsia"/>
          <w:bCs/>
          <w:color w:val="000000"/>
          <w:sz w:val="24"/>
        </w:rPr>
        <w:t>承包方</w:t>
      </w:r>
      <w:r>
        <w:rPr>
          <w:rFonts w:ascii="宋体" w:hAnsi="宋体" w:cs="宋体" w:hint="eastAsia"/>
          <w:bCs/>
          <w:color w:val="000000"/>
          <w:sz w:val="24"/>
        </w:rPr>
        <w:t>承担。</w:t>
      </w:r>
    </w:p>
    <w:p w:rsidR="001404DE" w:rsidRDefault="002F341C">
      <w:pPr>
        <w:pStyle w:val="1PIM1H1Heading0propappheading1appheading11app1"/>
        <w:numPr>
          <w:ilvl w:val="0"/>
          <w:numId w:val="2"/>
        </w:numPr>
        <w:tabs>
          <w:tab w:val="clear" w:pos="432"/>
        </w:tabs>
        <w:ind w:left="0" w:firstLine="0"/>
        <w:rPr>
          <w:rFonts w:ascii="宋体" w:eastAsia="宋体" w:hAnsi="宋体"/>
        </w:rPr>
      </w:pPr>
      <w:bookmarkStart w:id="37" w:name="_Toc222643312"/>
      <w:bookmarkStart w:id="38" w:name="_Toc284320063"/>
      <w:bookmarkStart w:id="39" w:name="_Toc382656687"/>
      <w:bookmarkEnd w:id="36"/>
      <w:r>
        <w:rPr>
          <w:rFonts w:ascii="宋体" w:eastAsia="宋体" w:hAnsi="宋体" w:hint="eastAsia"/>
        </w:rPr>
        <w:t>其他</w:t>
      </w:r>
      <w:bookmarkEnd w:id="37"/>
      <w:bookmarkEnd w:id="38"/>
      <w:bookmarkEnd w:id="39"/>
    </w:p>
    <w:p w:rsidR="001404DE" w:rsidRDefault="002F341C">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本项目中所使用的所有软件、硬件产品及其相关技术，保证为自有知识产权、专利或不具有知识产权与专利风险，若由此出现任何纠纷，与中国铁道科学研究院无关。</w:t>
      </w:r>
    </w:p>
    <w:p w:rsidR="001404DE" w:rsidRDefault="002F341C">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未尽事宜，双方协商解决。</w:t>
      </w:r>
    </w:p>
    <w:sectPr w:rsidR="001404DE" w:rsidSect="001404DE">
      <w:footerReference w:type="even" r:id="rId18"/>
      <w:pgSz w:w="11907" w:h="16840"/>
      <w:pgMar w:top="1440" w:right="1304" w:bottom="1440" w:left="1304" w:header="2268" w:footer="226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41C" w:rsidRDefault="002F341C" w:rsidP="001404DE">
      <w:r>
        <w:separator/>
      </w:r>
    </w:p>
  </w:endnote>
  <w:endnote w:type="continuationSeparator" w:id="1">
    <w:p w:rsidR="002F341C" w:rsidRDefault="002F341C" w:rsidP="00140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auto"/>
    <w:pitch w:val="default"/>
    <w:sig w:usb0="A10006FF" w:usb1="4000205B" w:usb2="00000010" w:usb3="00000000" w:csb0="2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DE" w:rsidRDefault="001404DE">
    <w:pPr>
      <w:pStyle w:val="a8"/>
      <w:framePr w:wrap="around" w:vAnchor="text" w:hAnchor="margin" w:xAlign="center" w:y="1"/>
      <w:rPr>
        <w:rStyle w:val="ab"/>
      </w:rPr>
    </w:pPr>
    <w:r>
      <w:rPr>
        <w:rStyle w:val="ab"/>
      </w:rPr>
      <w:fldChar w:fldCharType="begin"/>
    </w:r>
    <w:r w:rsidR="002F341C">
      <w:rPr>
        <w:rStyle w:val="ab"/>
      </w:rPr>
      <w:instrText xml:space="preserve">PAGE  </w:instrText>
    </w:r>
    <w:r>
      <w:rPr>
        <w:rStyle w:val="ab"/>
      </w:rPr>
      <w:fldChar w:fldCharType="end"/>
    </w:r>
  </w:p>
  <w:p w:rsidR="001404DE" w:rsidRDefault="001404D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DE" w:rsidRDefault="001404DE">
    <w:pPr>
      <w:pStyle w:val="a8"/>
      <w:framePr w:wrap="around" w:vAnchor="text" w:hAnchor="margin" w:xAlign="center" w:y="1"/>
      <w:rPr>
        <w:rStyle w:val="ab"/>
      </w:rPr>
    </w:pPr>
    <w:r>
      <w:rPr>
        <w:rStyle w:val="ab"/>
      </w:rPr>
      <w:fldChar w:fldCharType="begin"/>
    </w:r>
    <w:r w:rsidR="002F341C">
      <w:rPr>
        <w:rStyle w:val="ab"/>
      </w:rPr>
      <w:instrText xml:space="preserve">PAGE  </w:instrText>
    </w:r>
    <w:r>
      <w:rPr>
        <w:rStyle w:val="ab"/>
      </w:rPr>
      <w:fldChar w:fldCharType="end"/>
    </w:r>
  </w:p>
  <w:p w:rsidR="001404DE" w:rsidRDefault="001404D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DE" w:rsidRDefault="001404DE">
    <w:pPr>
      <w:pStyle w:val="a8"/>
      <w:framePr w:wrap="around" w:vAnchor="text" w:hAnchor="margin" w:xAlign="center" w:y="1"/>
      <w:rPr>
        <w:rStyle w:val="ab"/>
      </w:rPr>
    </w:pPr>
    <w:r>
      <w:rPr>
        <w:rStyle w:val="ab"/>
      </w:rPr>
      <w:fldChar w:fldCharType="begin"/>
    </w:r>
    <w:r w:rsidR="002F341C">
      <w:rPr>
        <w:rStyle w:val="ab"/>
      </w:rPr>
      <w:instrText xml:space="preserve">PAGE  </w:instrText>
    </w:r>
    <w:r>
      <w:rPr>
        <w:rStyle w:val="ab"/>
      </w:rPr>
      <w:fldChar w:fldCharType="separate"/>
    </w:r>
    <w:r w:rsidR="00CE342D">
      <w:rPr>
        <w:rStyle w:val="ab"/>
        <w:noProof/>
      </w:rPr>
      <w:t>4</w:t>
    </w:r>
    <w:r>
      <w:rPr>
        <w:rStyle w:val="ab"/>
      </w:rPr>
      <w:fldChar w:fldCharType="end"/>
    </w:r>
  </w:p>
  <w:p w:rsidR="001404DE" w:rsidRDefault="001404DE">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DE" w:rsidRDefault="001404DE">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DE" w:rsidRDefault="001404DE">
    <w:pPr>
      <w:pStyle w:val="a8"/>
      <w:framePr w:wrap="around" w:vAnchor="text" w:hAnchor="margin" w:xAlign="center" w:y="1"/>
      <w:rPr>
        <w:rStyle w:val="ab"/>
      </w:rPr>
    </w:pPr>
    <w:r>
      <w:rPr>
        <w:rStyle w:val="ab"/>
      </w:rPr>
      <w:fldChar w:fldCharType="begin"/>
    </w:r>
    <w:r w:rsidR="002F341C">
      <w:rPr>
        <w:rStyle w:val="ab"/>
      </w:rPr>
      <w:instrText xml:space="preserve">PAGE  </w:instrText>
    </w:r>
    <w:r>
      <w:rPr>
        <w:rStyle w:val="ab"/>
      </w:rPr>
      <w:fldChar w:fldCharType="end"/>
    </w:r>
  </w:p>
  <w:p w:rsidR="001404DE" w:rsidRDefault="001404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41C" w:rsidRDefault="002F341C" w:rsidP="001404DE">
      <w:r>
        <w:separator/>
      </w:r>
    </w:p>
  </w:footnote>
  <w:footnote w:type="continuationSeparator" w:id="1">
    <w:p w:rsidR="002F341C" w:rsidRDefault="002F341C" w:rsidP="00140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DE" w:rsidRDefault="001404D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DE" w:rsidRDefault="001404D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DE" w:rsidRDefault="001404DE">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DE" w:rsidRDefault="001404DE">
    <w:pPr>
      <w:pStyle w:val="a9"/>
    </w:pPr>
    <w:r>
      <w:pict>
        <v:group id="Group 1" o:spid="_x0000_s2049" style="position:absolute;left:0;text-align:left;margin-left:337.05pt;margin-top:-12.55pt;width:202.95pt;height:31.2pt;z-index:251658240" coordsize="4059,624">
          <v:shapetype id="_x0000_t202" coordsize="21600,21600" o:spt="202" path="m,l,21600r21600,l21600,xe">
            <v:stroke joinstyle="miter"/>
            <v:path gradientshapeok="t" o:connecttype="rect"/>
          </v:shapetype>
          <v:shape id="Text Box 2" o:spid="_x0000_s2051" type="#_x0000_t202" style="position:absolute;left:819;width:3240;height:624" o:preferrelative="t" filled="f" stroked="f">
            <v:fill opacity="0"/>
            <v:textbox>
              <w:txbxContent>
                <w:p w:rsidR="001404DE" w:rsidRDefault="002F341C">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top:192;width:900;height:268">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432"/>
        </w:tabs>
        <w:ind w:left="432" w:hanging="432"/>
      </w:pPr>
      <w:rPr>
        <w:rFonts w:cs="Times New Roman" w:hint="eastAsia"/>
      </w:rPr>
    </w:lvl>
    <w:lvl w:ilvl="1">
      <w:start w:val="1"/>
      <w:numFmt w:val="decimal"/>
      <w:lvlText w:val="%1.%2"/>
      <w:lvlJc w:val="left"/>
      <w:pPr>
        <w:tabs>
          <w:tab w:val="left" w:pos="1038"/>
        </w:tabs>
        <w:ind w:left="1038" w:hanging="576"/>
      </w:pPr>
      <w:rPr>
        <w:rFonts w:cs="Times New Roman" w:hint="eastAsia"/>
      </w:rPr>
    </w:lvl>
    <w:lvl w:ilvl="2" w:tentative="1">
      <w:start w:val="1"/>
      <w:numFmt w:val="decimal"/>
      <w:lvlText w:val="2.%2.%3"/>
      <w:lvlJc w:val="left"/>
      <w:pPr>
        <w:tabs>
          <w:tab w:val="left" w:pos="1560"/>
        </w:tabs>
        <w:ind w:left="1560" w:hanging="720"/>
      </w:pPr>
      <w:rPr>
        <w:rFonts w:cs="Times New Roman" w:hint="eastAsia"/>
      </w:rPr>
    </w:lvl>
    <w:lvl w:ilvl="3" w:tentative="1">
      <w:start w:val="1"/>
      <w:numFmt w:val="decimal"/>
      <w:lvlText w:val="2.1.2.%4"/>
      <w:lvlJc w:val="left"/>
      <w:pPr>
        <w:tabs>
          <w:tab w:val="left"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tentative="1">
      <w:start w:val="1"/>
      <w:numFmt w:val="decimal"/>
      <w:lvlText w:val="%1.%2.%3.%4.%5"/>
      <w:lvlJc w:val="left"/>
      <w:pPr>
        <w:tabs>
          <w:tab w:val="left" w:pos="1008"/>
        </w:tabs>
        <w:ind w:left="1008" w:hanging="1008"/>
      </w:pPr>
      <w:rPr>
        <w:rFonts w:cs="Times New Roman" w:hint="eastAsia"/>
      </w:rPr>
    </w:lvl>
    <w:lvl w:ilvl="5" w:tentative="1">
      <w:start w:val="1"/>
      <w:numFmt w:val="decimal"/>
      <w:lvlText w:val="%1.%2.%3.%4.%5.%6"/>
      <w:lvlJc w:val="left"/>
      <w:pPr>
        <w:tabs>
          <w:tab w:val="left" w:pos="1152"/>
        </w:tabs>
        <w:ind w:left="1152" w:hanging="1152"/>
      </w:pPr>
      <w:rPr>
        <w:rFonts w:cs="Times New Roman" w:hint="eastAsia"/>
      </w:rPr>
    </w:lvl>
    <w:lvl w:ilvl="6" w:tentative="1">
      <w:start w:val="1"/>
      <w:numFmt w:val="decimal"/>
      <w:lvlText w:val="%1.%2.%3.%4.%5.%6.%7"/>
      <w:lvlJc w:val="left"/>
      <w:pPr>
        <w:tabs>
          <w:tab w:val="left" w:pos="1296"/>
        </w:tabs>
        <w:ind w:left="1296" w:hanging="1296"/>
      </w:pPr>
      <w:rPr>
        <w:rFonts w:cs="Times New Roman" w:hint="eastAsia"/>
      </w:rPr>
    </w:lvl>
    <w:lvl w:ilvl="7" w:tentative="1">
      <w:start w:val="1"/>
      <w:numFmt w:val="decimal"/>
      <w:lvlText w:val="%1.%2.%3.%4.%5.%6.%7.%8"/>
      <w:lvlJc w:val="left"/>
      <w:pPr>
        <w:tabs>
          <w:tab w:val="left" w:pos="1440"/>
        </w:tabs>
        <w:ind w:left="1440" w:hanging="1440"/>
      </w:pPr>
      <w:rPr>
        <w:rFonts w:cs="Times New Roman" w:hint="eastAsia"/>
      </w:rPr>
    </w:lvl>
    <w:lvl w:ilvl="8" w:tentative="1">
      <w:start w:val="1"/>
      <w:numFmt w:val="decimal"/>
      <w:lvlText w:val="%1.%2.%3.%4.%5.%6.%7.%8.%9"/>
      <w:lvlJc w:val="left"/>
      <w:pPr>
        <w:tabs>
          <w:tab w:val="left" w:pos="1584"/>
        </w:tabs>
        <w:ind w:left="1584" w:hanging="1584"/>
      </w:pPr>
      <w:rPr>
        <w:rFonts w:cs="Times New Roman" w:hint="eastAsia"/>
      </w:rPr>
    </w:lvl>
  </w:abstractNum>
  <w:abstractNum w:abstractNumId="1">
    <w:nsid w:val="0B04463A"/>
    <w:multiLevelType w:val="multilevel"/>
    <w:tmpl w:val="0B04463A"/>
    <w:lvl w:ilvl="0">
      <w:start w:val="1"/>
      <w:numFmt w:val="decimal"/>
      <w:lvlText w:val="%1)"/>
      <w:lvlJc w:val="left"/>
      <w:pPr>
        <w:ind w:left="1271" w:hanging="420"/>
      </w:pPr>
      <w:rPr>
        <w:rFonts w:cs="Times New Roman"/>
      </w:rPr>
    </w:lvl>
    <w:lvl w:ilvl="1" w:tentative="1">
      <w:start w:val="1"/>
      <w:numFmt w:val="lowerLetter"/>
      <w:lvlText w:val="%2)"/>
      <w:lvlJc w:val="left"/>
      <w:pPr>
        <w:ind w:left="1926" w:hanging="420"/>
      </w:pPr>
      <w:rPr>
        <w:rFonts w:cs="Times New Roman"/>
      </w:rPr>
    </w:lvl>
    <w:lvl w:ilvl="2" w:tentative="1">
      <w:start w:val="1"/>
      <w:numFmt w:val="lowerRoman"/>
      <w:lvlText w:val="%3."/>
      <w:lvlJc w:val="right"/>
      <w:pPr>
        <w:ind w:left="2346" w:hanging="420"/>
      </w:pPr>
      <w:rPr>
        <w:rFonts w:cs="Times New Roman"/>
      </w:rPr>
    </w:lvl>
    <w:lvl w:ilvl="3" w:tentative="1">
      <w:start w:val="1"/>
      <w:numFmt w:val="decimal"/>
      <w:lvlText w:val="%4."/>
      <w:lvlJc w:val="left"/>
      <w:pPr>
        <w:ind w:left="2766" w:hanging="420"/>
      </w:pPr>
      <w:rPr>
        <w:rFonts w:cs="Times New Roman"/>
      </w:rPr>
    </w:lvl>
    <w:lvl w:ilvl="4" w:tentative="1">
      <w:start w:val="1"/>
      <w:numFmt w:val="lowerLetter"/>
      <w:lvlText w:val="%5)"/>
      <w:lvlJc w:val="left"/>
      <w:pPr>
        <w:ind w:left="3186" w:hanging="420"/>
      </w:pPr>
      <w:rPr>
        <w:rFonts w:cs="Times New Roman"/>
      </w:rPr>
    </w:lvl>
    <w:lvl w:ilvl="5" w:tentative="1">
      <w:start w:val="1"/>
      <w:numFmt w:val="lowerRoman"/>
      <w:lvlText w:val="%6."/>
      <w:lvlJc w:val="right"/>
      <w:pPr>
        <w:ind w:left="3606" w:hanging="420"/>
      </w:pPr>
      <w:rPr>
        <w:rFonts w:cs="Times New Roman"/>
      </w:rPr>
    </w:lvl>
    <w:lvl w:ilvl="6" w:tentative="1">
      <w:start w:val="1"/>
      <w:numFmt w:val="decimal"/>
      <w:lvlText w:val="%7."/>
      <w:lvlJc w:val="left"/>
      <w:pPr>
        <w:ind w:left="4026" w:hanging="420"/>
      </w:pPr>
      <w:rPr>
        <w:rFonts w:cs="Times New Roman"/>
      </w:rPr>
    </w:lvl>
    <w:lvl w:ilvl="7" w:tentative="1">
      <w:start w:val="1"/>
      <w:numFmt w:val="lowerLetter"/>
      <w:lvlText w:val="%8)"/>
      <w:lvlJc w:val="left"/>
      <w:pPr>
        <w:ind w:left="4446" w:hanging="420"/>
      </w:pPr>
      <w:rPr>
        <w:rFonts w:cs="Times New Roman"/>
      </w:rPr>
    </w:lvl>
    <w:lvl w:ilvl="8" w:tentative="1">
      <w:start w:val="1"/>
      <w:numFmt w:val="lowerRoman"/>
      <w:lvlText w:val="%9."/>
      <w:lvlJc w:val="right"/>
      <w:pPr>
        <w:ind w:left="4866" w:hanging="420"/>
      </w:pPr>
      <w:rPr>
        <w:rFonts w:cs="Times New Roman"/>
      </w:rPr>
    </w:lvl>
  </w:abstractNum>
  <w:abstractNum w:abstractNumId="2">
    <w:nsid w:val="19EE77ED"/>
    <w:multiLevelType w:val="multilevel"/>
    <w:tmpl w:val="19EE77ED"/>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2B550EB3"/>
    <w:multiLevelType w:val="multilevel"/>
    <w:tmpl w:val="2B550EB3"/>
    <w:lvl w:ilvl="0">
      <w:start w:val="1"/>
      <w:numFmt w:val="bullet"/>
      <w:lvlText w:val=""/>
      <w:lvlJc w:val="left"/>
      <w:pPr>
        <w:tabs>
          <w:tab w:val="left" w:pos="1498"/>
        </w:tabs>
        <w:ind w:left="1498" w:hanging="420"/>
      </w:pPr>
      <w:rPr>
        <w:rFonts w:ascii="Wingdings" w:hAnsi="Wingdings" w:hint="default"/>
      </w:rPr>
    </w:lvl>
    <w:lvl w:ilvl="1" w:tentative="1">
      <w:start w:val="1"/>
      <w:numFmt w:val="bullet"/>
      <w:lvlText w:val=""/>
      <w:lvlJc w:val="left"/>
      <w:pPr>
        <w:tabs>
          <w:tab w:val="left" w:pos="1918"/>
        </w:tabs>
        <w:ind w:left="1918" w:hanging="420"/>
      </w:pPr>
      <w:rPr>
        <w:rFonts w:ascii="Wingdings" w:hAnsi="Wingdings" w:hint="default"/>
      </w:rPr>
    </w:lvl>
    <w:lvl w:ilvl="2" w:tentative="1">
      <w:start w:val="1"/>
      <w:numFmt w:val="bullet"/>
      <w:lvlText w:val=""/>
      <w:lvlJc w:val="left"/>
      <w:pPr>
        <w:tabs>
          <w:tab w:val="left" w:pos="2338"/>
        </w:tabs>
        <w:ind w:left="2338" w:hanging="420"/>
      </w:pPr>
      <w:rPr>
        <w:rFonts w:ascii="Wingdings" w:hAnsi="Wingdings" w:hint="default"/>
      </w:rPr>
    </w:lvl>
    <w:lvl w:ilvl="3" w:tentative="1">
      <w:start w:val="1"/>
      <w:numFmt w:val="bullet"/>
      <w:lvlText w:val=""/>
      <w:lvlJc w:val="left"/>
      <w:pPr>
        <w:tabs>
          <w:tab w:val="left" w:pos="2758"/>
        </w:tabs>
        <w:ind w:left="2758" w:hanging="420"/>
      </w:pPr>
      <w:rPr>
        <w:rFonts w:ascii="Wingdings" w:hAnsi="Wingdings" w:hint="default"/>
      </w:rPr>
    </w:lvl>
    <w:lvl w:ilvl="4" w:tentative="1">
      <w:start w:val="1"/>
      <w:numFmt w:val="bullet"/>
      <w:lvlText w:val=""/>
      <w:lvlJc w:val="left"/>
      <w:pPr>
        <w:tabs>
          <w:tab w:val="left" w:pos="3178"/>
        </w:tabs>
        <w:ind w:left="3178" w:hanging="420"/>
      </w:pPr>
      <w:rPr>
        <w:rFonts w:ascii="Wingdings" w:hAnsi="Wingdings" w:hint="default"/>
      </w:rPr>
    </w:lvl>
    <w:lvl w:ilvl="5" w:tentative="1">
      <w:start w:val="1"/>
      <w:numFmt w:val="bullet"/>
      <w:lvlText w:val=""/>
      <w:lvlJc w:val="left"/>
      <w:pPr>
        <w:tabs>
          <w:tab w:val="left" w:pos="3598"/>
        </w:tabs>
        <w:ind w:left="3598" w:hanging="420"/>
      </w:pPr>
      <w:rPr>
        <w:rFonts w:ascii="Wingdings" w:hAnsi="Wingdings" w:hint="default"/>
      </w:rPr>
    </w:lvl>
    <w:lvl w:ilvl="6" w:tentative="1">
      <w:start w:val="1"/>
      <w:numFmt w:val="bullet"/>
      <w:lvlText w:val=""/>
      <w:lvlJc w:val="left"/>
      <w:pPr>
        <w:tabs>
          <w:tab w:val="left" w:pos="4018"/>
        </w:tabs>
        <w:ind w:left="4018" w:hanging="420"/>
      </w:pPr>
      <w:rPr>
        <w:rFonts w:ascii="Wingdings" w:hAnsi="Wingdings" w:hint="default"/>
      </w:rPr>
    </w:lvl>
    <w:lvl w:ilvl="7" w:tentative="1">
      <w:start w:val="1"/>
      <w:numFmt w:val="bullet"/>
      <w:lvlText w:val=""/>
      <w:lvlJc w:val="left"/>
      <w:pPr>
        <w:tabs>
          <w:tab w:val="left" w:pos="4438"/>
        </w:tabs>
        <w:ind w:left="4438" w:hanging="420"/>
      </w:pPr>
      <w:rPr>
        <w:rFonts w:ascii="Wingdings" w:hAnsi="Wingdings" w:hint="default"/>
      </w:rPr>
    </w:lvl>
    <w:lvl w:ilvl="8" w:tentative="1">
      <w:start w:val="1"/>
      <w:numFmt w:val="bullet"/>
      <w:lvlText w:val=""/>
      <w:lvlJc w:val="left"/>
      <w:pPr>
        <w:tabs>
          <w:tab w:val="left" w:pos="4858"/>
        </w:tabs>
        <w:ind w:left="4858" w:hanging="420"/>
      </w:pPr>
      <w:rPr>
        <w:rFonts w:ascii="Wingdings" w:hAnsi="Wingdings" w:hint="default"/>
      </w:rPr>
    </w:lvl>
  </w:abstractNum>
  <w:abstractNum w:abstractNumId="4">
    <w:nsid w:val="663665D6"/>
    <w:multiLevelType w:val="multilevel"/>
    <w:tmpl w:val="663665D6"/>
    <w:lvl w:ilvl="0">
      <w:start w:val="1"/>
      <w:numFmt w:val="decimal"/>
      <w:lvlText w:val="%1)"/>
      <w:lvlJc w:val="left"/>
      <w:pPr>
        <w:tabs>
          <w:tab w:val="left" w:pos="432"/>
        </w:tabs>
        <w:ind w:left="432" w:hanging="432"/>
      </w:pPr>
      <w:rPr>
        <w:rFonts w:hint="eastAsia"/>
      </w:rPr>
    </w:lvl>
    <w:lvl w:ilvl="1" w:tentative="1">
      <w:start w:val="1"/>
      <w:numFmt w:val="decimal"/>
      <w:lvlText w:val="%1.%2"/>
      <w:lvlJc w:val="left"/>
      <w:pPr>
        <w:tabs>
          <w:tab w:val="left" w:pos="1038"/>
        </w:tabs>
        <w:ind w:left="1038" w:hanging="576"/>
      </w:pPr>
      <w:rPr>
        <w:rFonts w:cs="Times New Roman" w:hint="eastAsia"/>
      </w:rPr>
    </w:lvl>
    <w:lvl w:ilvl="2" w:tentative="1">
      <w:start w:val="1"/>
      <w:numFmt w:val="decimal"/>
      <w:lvlText w:val="2.%2.%3"/>
      <w:lvlJc w:val="left"/>
      <w:pPr>
        <w:tabs>
          <w:tab w:val="left" w:pos="1560"/>
        </w:tabs>
        <w:ind w:left="1560" w:hanging="720"/>
      </w:pPr>
      <w:rPr>
        <w:rFonts w:cs="Times New Roman" w:hint="eastAsia"/>
      </w:rPr>
    </w:lvl>
    <w:lvl w:ilvl="3" w:tentative="1">
      <w:start w:val="1"/>
      <w:numFmt w:val="decimal"/>
      <w:lvlText w:val="2.1.2.%4"/>
      <w:lvlJc w:val="left"/>
      <w:pPr>
        <w:tabs>
          <w:tab w:val="left"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tentative="1">
      <w:start w:val="1"/>
      <w:numFmt w:val="decimal"/>
      <w:lvlText w:val="%1.%2.%3.%4.%5"/>
      <w:lvlJc w:val="left"/>
      <w:pPr>
        <w:tabs>
          <w:tab w:val="left" w:pos="1008"/>
        </w:tabs>
        <w:ind w:left="1008" w:hanging="1008"/>
      </w:pPr>
      <w:rPr>
        <w:rFonts w:cs="Times New Roman" w:hint="eastAsia"/>
      </w:rPr>
    </w:lvl>
    <w:lvl w:ilvl="5" w:tentative="1">
      <w:start w:val="1"/>
      <w:numFmt w:val="decimal"/>
      <w:lvlText w:val="%1.%2.%3.%4.%5.%6"/>
      <w:lvlJc w:val="left"/>
      <w:pPr>
        <w:tabs>
          <w:tab w:val="left" w:pos="1152"/>
        </w:tabs>
        <w:ind w:left="1152" w:hanging="1152"/>
      </w:pPr>
      <w:rPr>
        <w:rFonts w:cs="Times New Roman" w:hint="eastAsia"/>
      </w:rPr>
    </w:lvl>
    <w:lvl w:ilvl="6" w:tentative="1">
      <w:start w:val="1"/>
      <w:numFmt w:val="decimal"/>
      <w:lvlText w:val="%1.%2.%3.%4.%5.%6.%7"/>
      <w:lvlJc w:val="left"/>
      <w:pPr>
        <w:tabs>
          <w:tab w:val="left" w:pos="1296"/>
        </w:tabs>
        <w:ind w:left="1296" w:hanging="1296"/>
      </w:pPr>
      <w:rPr>
        <w:rFonts w:cs="Times New Roman" w:hint="eastAsia"/>
      </w:rPr>
    </w:lvl>
    <w:lvl w:ilvl="7" w:tentative="1">
      <w:start w:val="1"/>
      <w:numFmt w:val="decimal"/>
      <w:lvlText w:val="%1.%2.%3.%4.%5.%6.%7.%8"/>
      <w:lvlJc w:val="left"/>
      <w:pPr>
        <w:tabs>
          <w:tab w:val="left" w:pos="1440"/>
        </w:tabs>
        <w:ind w:left="1440" w:hanging="1440"/>
      </w:pPr>
      <w:rPr>
        <w:rFonts w:cs="Times New Roman" w:hint="eastAsia"/>
      </w:rPr>
    </w:lvl>
    <w:lvl w:ilvl="8" w:tentative="1">
      <w:start w:val="1"/>
      <w:numFmt w:val="decimal"/>
      <w:lvlText w:val="%1.%2.%3.%4.%5.%6.%7.%8.%9"/>
      <w:lvlJc w:val="left"/>
      <w:pPr>
        <w:tabs>
          <w:tab w:val="left" w:pos="1584"/>
        </w:tabs>
        <w:ind w:left="1584" w:hanging="1584"/>
      </w:pPr>
      <w:rPr>
        <w:rFonts w:cs="Times New Roman"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5"/>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D3296"/>
    <w:rsid w:val="0001709B"/>
    <w:rsid w:val="00017AF3"/>
    <w:rsid w:val="00021359"/>
    <w:rsid w:val="00031005"/>
    <w:rsid w:val="000353FE"/>
    <w:rsid w:val="000354C3"/>
    <w:rsid w:val="00041CB1"/>
    <w:rsid w:val="00050DD8"/>
    <w:rsid w:val="000510DB"/>
    <w:rsid w:val="00051B1F"/>
    <w:rsid w:val="000A4C38"/>
    <w:rsid w:val="000A5554"/>
    <w:rsid w:val="000D109B"/>
    <w:rsid w:val="000D177A"/>
    <w:rsid w:val="000F109B"/>
    <w:rsid w:val="000F3701"/>
    <w:rsid w:val="000F7BAB"/>
    <w:rsid w:val="00130FAF"/>
    <w:rsid w:val="001404DE"/>
    <w:rsid w:val="00144986"/>
    <w:rsid w:val="00166302"/>
    <w:rsid w:val="001A6400"/>
    <w:rsid w:val="001C3792"/>
    <w:rsid w:val="001F30B2"/>
    <w:rsid w:val="00204E8F"/>
    <w:rsid w:val="00214D37"/>
    <w:rsid w:val="0021528C"/>
    <w:rsid w:val="00245067"/>
    <w:rsid w:val="00260EF2"/>
    <w:rsid w:val="00264B2F"/>
    <w:rsid w:val="00264FFC"/>
    <w:rsid w:val="00270D6E"/>
    <w:rsid w:val="002A0625"/>
    <w:rsid w:val="002A4630"/>
    <w:rsid w:val="002C008D"/>
    <w:rsid w:val="002D0745"/>
    <w:rsid w:val="002D259D"/>
    <w:rsid w:val="002D2E78"/>
    <w:rsid w:val="002D49A1"/>
    <w:rsid w:val="002E1B98"/>
    <w:rsid w:val="002E628B"/>
    <w:rsid w:val="002F341C"/>
    <w:rsid w:val="002F5E22"/>
    <w:rsid w:val="002F7DDD"/>
    <w:rsid w:val="0031019D"/>
    <w:rsid w:val="003168BF"/>
    <w:rsid w:val="00340DD8"/>
    <w:rsid w:val="00371F83"/>
    <w:rsid w:val="003775F4"/>
    <w:rsid w:val="0038407B"/>
    <w:rsid w:val="00384FA8"/>
    <w:rsid w:val="00387160"/>
    <w:rsid w:val="003964FD"/>
    <w:rsid w:val="003A2860"/>
    <w:rsid w:val="003B0191"/>
    <w:rsid w:val="003D27EC"/>
    <w:rsid w:val="003D51E8"/>
    <w:rsid w:val="003D6E59"/>
    <w:rsid w:val="003E1A1C"/>
    <w:rsid w:val="003F1A13"/>
    <w:rsid w:val="00406475"/>
    <w:rsid w:val="00407170"/>
    <w:rsid w:val="0041168A"/>
    <w:rsid w:val="004267FA"/>
    <w:rsid w:val="004420E4"/>
    <w:rsid w:val="004464F0"/>
    <w:rsid w:val="00483819"/>
    <w:rsid w:val="004A27F1"/>
    <w:rsid w:val="004B50FE"/>
    <w:rsid w:val="004C330D"/>
    <w:rsid w:val="004D3CE4"/>
    <w:rsid w:val="004D57E9"/>
    <w:rsid w:val="004E26EC"/>
    <w:rsid w:val="00500113"/>
    <w:rsid w:val="00503DB9"/>
    <w:rsid w:val="005054A4"/>
    <w:rsid w:val="005110CB"/>
    <w:rsid w:val="00512108"/>
    <w:rsid w:val="00520736"/>
    <w:rsid w:val="0052166B"/>
    <w:rsid w:val="0053165B"/>
    <w:rsid w:val="00531D28"/>
    <w:rsid w:val="00531EE6"/>
    <w:rsid w:val="00545BE0"/>
    <w:rsid w:val="005560B3"/>
    <w:rsid w:val="00556159"/>
    <w:rsid w:val="005C4199"/>
    <w:rsid w:val="005E182C"/>
    <w:rsid w:val="005E19A8"/>
    <w:rsid w:val="005E562B"/>
    <w:rsid w:val="005E5E0A"/>
    <w:rsid w:val="005E6A97"/>
    <w:rsid w:val="005E6E0C"/>
    <w:rsid w:val="006108EC"/>
    <w:rsid w:val="00615BA2"/>
    <w:rsid w:val="006208B8"/>
    <w:rsid w:val="0062659F"/>
    <w:rsid w:val="00634854"/>
    <w:rsid w:val="00642052"/>
    <w:rsid w:val="006500DB"/>
    <w:rsid w:val="006648F9"/>
    <w:rsid w:val="00671486"/>
    <w:rsid w:val="00686A78"/>
    <w:rsid w:val="006C1641"/>
    <w:rsid w:val="006F53FB"/>
    <w:rsid w:val="006F7759"/>
    <w:rsid w:val="00706E46"/>
    <w:rsid w:val="007214D1"/>
    <w:rsid w:val="007256D5"/>
    <w:rsid w:val="00742ED8"/>
    <w:rsid w:val="00744D62"/>
    <w:rsid w:val="0076176A"/>
    <w:rsid w:val="007736FA"/>
    <w:rsid w:val="00785098"/>
    <w:rsid w:val="007C19F1"/>
    <w:rsid w:val="007D3296"/>
    <w:rsid w:val="007E4558"/>
    <w:rsid w:val="007F6C85"/>
    <w:rsid w:val="008240C1"/>
    <w:rsid w:val="00825230"/>
    <w:rsid w:val="008258A3"/>
    <w:rsid w:val="008275A2"/>
    <w:rsid w:val="00827BE6"/>
    <w:rsid w:val="00831F90"/>
    <w:rsid w:val="00850581"/>
    <w:rsid w:val="008514B4"/>
    <w:rsid w:val="00854098"/>
    <w:rsid w:val="00873060"/>
    <w:rsid w:val="0087658B"/>
    <w:rsid w:val="008C1FAC"/>
    <w:rsid w:val="008C3027"/>
    <w:rsid w:val="008C72E4"/>
    <w:rsid w:val="008F33FC"/>
    <w:rsid w:val="008F5EA5"/>
    <w:rsid w:val="0091128D"/>
    <w:rsid w:val="009122A7"/>
    <w:rsid w:val="0091456E"/>
    <w:rsid w:val="009249FA"/>
    <w:rsid w:val="009322B8"/>
    <w:rsid w:val="00945E5D"/>
    <w:rsid w:val="00955C18"/>
    <w:rsid w:val="009561D2"/>
    <w:rsid w:val="00990E3D"/>
    <w:rsid w:val="00990ED4"/>
    <w:rsid w:val="009A54B2"/>
    <w:rsid w:val="009B7F43"/>
    <w:rsid w:val="009C493A"/>
    <w:rsid w:val="00A01289"/>
    <w:rsid w:val="00A108AD"/>
    <w:rsid w:val="00A1298C"/>
    <w:rsid w:val="00A4398D"/>
    <w:rsid w:val="00A51FAF"/>
    <w:rsid w:val="00A6397A"/>
    <w:rsid w:val="00A656E9"/>
    <w:rsid w:val="00A74C77"/>
    <w:rsid w:val="00A80ED4"/>
    <w:rsid w:val="00A81ABF"/>
    <w:rsid w:val="00AA57A4"/>
    <w:rsid w:val="00AA75E3"/>
    <w:rsid w:val="00AE5596"/>
    <w:rsid w:val="00B03ACA"/>
    <w:rsid w:val="00B32EEB"/>
    <w:rsid w:val="00B33C8C"/>
    <w:rsid w:val="00B5043F"/>
    <w:rsid w:val="00B54461"/>
    <w:rsid w:val="00B7358A"/>
    <w:rsid w:val="00B74B77"/>
    <w:rsid w:val="00B86B8A"/>
    <w:rsid w:val="00BB42AC"/>
    <w:rsid w:val="00BD2419"/>
    <w:rsid w:val="00BD708D"/>
    <w:rsid w:val="00BE3F41"/>
    <w:rsid w:val="00BF2EB8"/>
    <w:rsid w:val="00BF5BCF"/>
    <w:rsid w:val="00C12110"/>
    <w:rsid w:val="00C12D55"/>
    <w:rsid w:val="00C45A02"/>
    <w:rsid w:val="00C749E7"/>
    <w:rsid w:val="00C8035D"/>
    <w:rsid w:val="00C814F0"/>
    <w:rsid w:val="00C91043"/>
    <w:rsid w:val="00CA4404"/>
    <w:rsid w:val="00CB04E2"/>
    <w:rsid w:val="00CB20E3"/>
    <w:rsid w:val="00CB586B"/>
    <w:rsid w:val="00CC758A"/>
    <w:rsid w:val="00CD4B34"/>
    <w:rsid w:val="00CE0C5D"/>
    <w:rsid w:val="00CE342D"/>
    <w:rsid w:val="00D030A4"/>
    <w:rsid w:val="00D070E3"/>
    <w:rsid w:val="00D143BA"/>
    <w:rsid w:val="00D21432"/>
    <w:rsid w:val="00D259AE"/>
    <w:rsid w:val="00D34DD0"/>
    <w:rsid w:val="00D4542A"/>
    <w:rsid w:val="00D546D9"/>
    <w:rsid w:val="00D54C37"/>
    <w:rsid w:val="00D73542"/>
    <w:rsid w:val="00D81894"/>
    <w:rsid w:val="00D85E01"/>
    <w:rsid w:val="00D93B6F"/>
    <w:rsid w:val="00DA3D80"/>
    <w:rsid w:val="00DC07FE"/>
    <w:rsid w:val="00DC1655"/>
    <w:rsid w:val="00DC5D6B"/>
    <w:rsid w:val="00DD16AE"/>
    <w:rsid w:val="00DD300D"/>
    <w:rsid w:val="00DE09CF"/>
    <w:rsid w:val="00DF451C"/>
    <w:rsid w:val="00E01E39"/>
    <w:rsid w:val="00E056BD"/>
    <w:rsid w:val="00E1229B"/>
    <w:rsid w:val="00E3179F"/>
    <w:rsid w:val="00E40B0C"/>
    <w:rsid w:val="00E42ED0"/>
    <w:rsid w:val="00E56B1C"/>
    <w:rsid w:val="00E6325F"/>
    <w:rsid w:val="00E65A00"/>
    <w:rsid w:val="00E97273"/>
    <w:rsid w:val="00ED28ED"/>
    <w:rsid w:val="00EE21CF"/>
    <w:rsid w:val="00EE3251"/>
    <w:rsid w:val="00EE5C06"/>
    <w:rsid w:val="00EF0080"/>
    <w:rsid w:val="00F159ED"/>
    <w:rsid w:val="00F327B1"/>
    <w:rsid w:val="00F42795"/>
    <w:rsid w:val="00F46163"/>
    <w:rsid w:val="00F47F9E"/>
    <w:rsid w:val="00F50EB1"/>
    <w:rsid w:val="00F80100"/>
    <w:rsid w:val="00F80887"/>
    <w:rsid w:val="00F86C1F"/>
    <w:rsid w:val="00F86F30"/>
    <w:rsid w:val="00F97312"/>
    <w:rsid w:val="00FB00D3"/>
    <w:rsid w:val="00FB04ED"/>
    <w:rsid w:val="00FB050C"/>
    <w:rsid w:val="00FE1F18"/>
    <w:rsid w:val="00FE4B79"/>
    <w:rsid w:val="016F05E9"/>
    <w:rsid w:val="03B81428"/>
    <w:rsid w:val="08154250"/>
    <w:rsid w:val="0D7F5F30"/>
    <w:rsid w:val="102F5819"/>
    <w:rsid w:val="19915E81"/>
    <w:rsid w:val="1C814C7C"/>
    <w:rsid w:val="1EF117D0"/>
    <w:rsid w:val="2BD01D6E"/>
    <w:rsid w:val="2C74067E"/>
    <w:rsid w:val="36840A7D"/>
    <w:rsid w:val="3CD47558"/>
    <w:rsid w:val="3D7725E5"/>
    <w:rsid w:val="40AC7BA9"/>
    <w:rsid w:val="41D11F0A"/>
    <w:rsid w:val="42C308BF"/>
    <w:rsid w:val="45023046"/>
    <w:rsid w:val="47381EAF"/>
    <w:rsid w:val="481316CF"/>
    <w:rsid w:val="49023556"/>
    <w:rsid w:val="4E2438D4"/>
    <w:rsid w:val="54784522"/>
    <w:rsid w:val="5CA5038F"/>
    <w:rsid w:val="5DD63F84"/>
    <w:rsid w:val="617F6004"/>
    <w:rsid w:val="66636786"/>
    <w:rsid w:val="69CF4224"/>
    <w:rsid w:val="6A0C1B0B"/>
    <w:rsid w:val="6BD20172"/>
    <w:rsid w:val="6C573C4E"/>
    <w:rsid w:val="6D2F5EB0"/>
    <w:rsid w:val="6DFE5284"/>
    <w:rsid w:val="71AE4710"/>
    <w:rsid w:val="75ED2186"/>
    <w:rsid w:val="788C75D7"/>
    <w:rsid w:val="7B625A7B"/>
    <w:rsid w:val="7BDE2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toc 1" w:uiPriority="39"/>
    <w:lsdException w:name="toc 2" w:uiPriority="39"/>
    <w:lsdException w:name="annotation text" w:semiHidden="1"/>
    <w:lsdException w:name="index heading" w:semiHidden="1"/>
    <w:lsdException w:name="caption" w:locked="1" w:semiHidden="1" w:unhideWhenUsed="1" w:qFormat="1"/>
    <w:lsdException w:name="annotation reference" w:semiHidden="1"/>
    <w:lsdException w:name="Title" w:locked="1" w:qFormat="1"/>
    <w:lsdException w:name="Default Paragraph Font" w:uiPriority="1" w:unhideWhenUsed="1"/>
    <w:lsdException w:name="Subtitle" w:locked="1" w:qFormat="1"/>
    <w:lsdException w:name="Hyperlink" w:uiPriority="99"/>
    <w:lsdException w:name="Strong" w:locked="1" w:qFormat="1"/>
    <w:lsdException w:name="Emphasis" w:locked="1"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4DE"/>
    <w:pPr>
      <w:widowControl w:val="0"/>
      <w:jc w:val="both"/>
    </w:pPr>
    <w:rPr>
      <w:sz w:val="28"/>
    </w:rPr>
  </w:style>
  <w:style w:type="paragraph" w:styleId="1">
    <w:name w:val="heading 1"/>
    <w:basedOn w:val="a"/>
    <w:next w:val="a"/>
    <w:qFormat/>
    <w:rsid w:val="001404DE"/>
    <w:pPr>
      <w:keepNext/>
      <w:jc w:val="center"/>
      <w:outlineLvl w:val="0"/>
    </w:pPr>
    <w:rPr>
      <w:b/>
      <w:bCs/>
      <w:kern w:val="2"/>
      <w:sz w:val="24"/>
      <w:szCs w:val="24"/>
    </w:rPr>
  </w:style>
  <w:style w:type="paragraph" w:styleId="2">
    <w:name w:val="heading 2"/>
    <w:basedOn w:val="a"/>
    <w:next w:val="a"/>
    <w:link w:val="2Char"/>
    <w:qFormat/>
    <w:rsid w:val="001404D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404DE"/>
    <w:pPr>
      <w:shd w:val="clear" w:color="auto" w:fill="000080"/>
    </w:pPr>
  </w:style>
  <w:style w:type="paragraph" w:styleId="a4">
    <w:name w:val="annotation text"/>
    <w:basedOn w:val="a"/>
    <w:link w:val="Char"/>
    <w:semiHidden/>
    <w:rsid w:val="001404DE"/>
    <w:pPr>
      <w:jc w:val="left"/>
    </w:pPr>
  </w:style>
  <w:style w:type="paragraph" w:styleId="a5">
    <w:name w:val="Body Text Indent"/>
    <w:basedOn w:val="a"/>
    <w:rsid w:val="001404DE"/>
    <w:pPr>
      <w:widowControl/>
      <w:ind w:firstLine="480"/>
    </w:pPr>
    <w:rPr>
      <w:rFonts w:ascii="Arial" w:hAnsi="Arial" w:cs="Arial"/>
    </w:rPr>
  </w:style>
  <w:style w:type="paragraph" w:styleId="a6">
    <w:name w:val="Plain Text"/>
    <w:basedOn w:val="a"/>
    <w:rsid w:val="001404DE"/>
    <w:rPr>
      <w:rFonts w:ascii="宋体" w:hAnsi="Courier New"/>
      <w:kern w:val="2"/>
    </w:rPr>
  </w:style>
  <w:style w:type="paragraph" w:styleId="20">
    <w:name w:val="Body Text Indent 2"/>
    <w:basedOn w:val="a"/>
    <w:link w:val="2Char0"/>
    <w:rsid w:val="001404DE"/>
    <w:pPr>
      <w:widowControl/>
      <w:tabs>
        <w:tab w:val="left" w:pos="2040"/>
      </w:tabs>
      <w:spacing w:line="360" w:lineRule="auto"/>
      <w:ind w:leftChars="727" w:left="2036"/>
    </w:pPr>
    <w:rPr>
      <w:rFonts w:ascii="宋体"/>
      <w:b/>
      <w:bCs/>
      <w:sz w:val="30"/>
    </w:rPr>
  </w:style>
  <w:style w:type="paragraph" w:styleId="a7">
    <w:name w:val="Balloon Text"/>
    <w:basedOn w:val="a"/>
    <w:link w:val="Char0"/>
    <w:semiHidden/>
    <w:rsid w:val="001404DE"/>
    <w:rPr>
      <w:sz w:val="18"/>
      <w:szCs w:val="18"/>
    </w:rPr>
  </w:style>
  <w:style w:type="paragraph" w:styleId="a8">
    <w:name w:val="footer"/>
    <w:basedOn w:val="a"/>
    <w:rsid w:val="001404DE"/>
    <w:pPr>
      <w:tabs>
        <w:tab w:val="center" w:pos="4153"/>
        <w:tab w:val="right" w:pos="8306"/>
      </w:tabs>
      <w:snapToGrid w:val="0"/>
      <w:jc w:val="left"/>
    </w:pPr>
    <w:rPr>
      <w:sz w:val="18"/>
      <w:szCs w:val="18"/>
    </w:rPr>
  </w:style>
  <w:style w:type="paragraph" w:styleId="a9">
    <w:name w:val="header"/>
    <w:basedOn w:val="a"/>
    <w:rsid w:val="001404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1404DE"/>
    <w:pPr>
      <w:spacing w:before="120" w:after="120"/>
      <w:jc w:val="left"/>
    </w:pPr>
    <w:rPr>
      <w:b/>
      <w:bCs/>
      <w:caps/>
      <w:kern w:val="2"/>
      <w:sz w:val="20"/>
    </w:rPr>
  </w:style>
  <w:style w:type="paragraph" w:styleId="aa">
    <w:name w:val="index heading"/>
    <w:basedOn w:val="a"/>
    <w:next w:val="11"/>
    <w:semiHidden/>
    <w:rsid w:val="001404DE"/>
    <w:rPr>
      <w:kern w:val="2"/>
      <w:sz w:val="21"/>
      <w:szCs w:val="24"/>
    </w:rPr>
  </w:style>
  <w:style w:type="paragraph" w:styleId="11">
    <w:name w:val="index 1"/>
    <w:basedOn w:val="a"/>
    <w:next w:val="a"/>
    <w:semiHidden/>
    <w:rsid w:val="001404DE"/>
  </w:style>
  <w:style w:type="paragraph" w:styleId="21">
    <w:name w:val="toc 2"/>
    <w:basedOn w:val="a"/>
    <w:next w:val="a"/>
    <w:uiPriority w:val="39"/>
    <w:rsid w:val="001404DE"/>
    <w:pPr>
      <w:ind w:left="210"/>
      <w:jc w:val="left"/>
    </w:pPr>
    <w:rPr>
      <w:smallCaps/>
      <w:kern w:val="2"/>
      <w:sz w:val="20"/>
    </w:rPr>
  </w:style>
  <w:style w:type="character" w:styleId="ab">
    <w:name w:val="page number"/>
    <w:rsid w:val="001404DE"/>
    <w:rPr>
      <w:rFonts w:cs="Times New Roman"/>
    </w:rPr>
  </w:style>
  <w:style w:type="character" w:styleId="ac">
    <w:name w:val="Hyperlink"/>
    <w:uiPriority w:val="99"/>
    <w:rsid w:val="001404DE"/>
    <w:rPr>
      <w:color w:val="330099"/>
      <w:u w:val="single"/>
    </w:rPr>
  </w:style>
  <w:style w:type="character" w:styleId="ad">
    <w:name w:val="annotation reference"/>
    <w:semiHidden/>
    <w:rsid w:val="001404DE"/>
    <w:rPr>
      <w:rFonts w:cs="Times New Roman"/>
      <w:sz w:val="21"/>
      <w:szCs w:val="21"/>
    </w:rPr>
  </w:style>
  <w:style w:type="table" w:styleId="ae">
    <w:name w:val="Table Grid"/>
    <w:basedOn w:val="a1"/>
    <w:rsid w:val="001404D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d1">
    <w:name w:val="red1"/>
    <w:basedOn w:val="a"/>
    <w:rsid w:val="001404DE"/>
    <w:pPr>
      <w:widowControl/>
      <w:spacing w:before="100" w:beforeAutospacing="1" w:after="100" w:afterAutospacing="1"/>
      <w:jc w:val="left"/>
    </w:pPr>
    <w:rPr>
      <w:rFonts w:ascii="宋体" w:hAnsi="宋体" w:cs="宋体"/>
      <w:sz w:val="24"/>
      <w:szCs w:val="24"/>
    </w:rPr>
  </w:style>
  <w:style w:type="paragraph" w:customStyle="1" w:styleId="Char1">
    <w:name w:val="Char"/>
    <w:basedOn w:val="a"/>
    <w:rsid w:val="001404DE"/>
    <w:pPr>
      <w:widowControl/>
      <w:spacing w:after="160" w:line="240" w:lineRule="exact"/>
      <w:jc w:val="left"/>
    </w:pPr>
    <w:rPr>
      <w:rFonts w:ascii="Verdana" w:eastAsia="仿宋_GB2312" w:hAnsi="Verdana"/>
      <w:sz w:val="24"/>
      <w:lang w:eastAsia="en-US"/>
    </w:rPr>
  </w:style>
  <w:style w:type="paragraph" w:customStyle="1" w:styleId="12">
    <w:name w:val="列出段落1"/>
    <w:basedOn w:val="a"/>
    <w:rsid w:val="001404DE"/>
    <w:pPr>
      <w:ind w:firstLineChars="200" w:firstLine="420"/>
    </w:pPr>
  </w:style>
  <w:style w:type="paragraph" w:customStyle="1" w:styleId="13">
    <w:name w:val="标题1"/>
    <w:basedOn w:val="a"/>
    <w:rsid w:val="001404DE"/>
    <w:pPr>
      <w:widowControl/>
      <w:jc w:val="left"/>
    </w:pPr>
    <w:rPr>
      <w:b/>
      <w:sz w:val="32"/>
      <w:szCs w:val="21"/>
    </w:rPr>
  </w:style>
  <w:style w:type="paragraph" w:customStyle="1" w:styleId="1PIM1H1Heading0propappheading1appheading11app1">
    <w:name w:val="样式 标题 1PIM 1H1Heading 0propapp heading 1app heading 11app...1"/>
    <w:basedOn w:val="1"/>
    <w:rsid w:val="001404DE"/>
    <w:pPr>
      <w:keepLines/>
      <w:tabs>
        <w:tab w:val="left" w:pos="432"/>
        <w:tab w:val="left" w:pos="1200"/>
      </w:tabs>
      <w:spacing w:line="360" w:lineRule="auto"/>
      <w:ind w:left="1200" w:hanging="360"/>
      <w:jc w:val="both"/>
    </w:pPr>
    <w:rPr>
      <w:rFonts w:ascii="黑体" w:eastAsia="黑体" w:cs="宋体"/>
      <w:kern w:val="44"/>
      <w:sz w:val="32"/>
      <w:szCs w:val="20"/>
    </w:rPr>
  </w:style>
  <w:style w:type="character" w:customStyle="1" w:styleId="Char">
    <w:name w:val="批注文字 Char"/>
    <w:link w:val="a4"/>
    <w:locked/>
    <w:rsid w:val="001404DE"/>
    <w:rPr>
      <w:rFonts w:cs="Times New Roman"/>
      <w:sz w:val="28"/>
    </w:rPr>
  </w:style>
  <w:style w:type="character" w:customStyle="1" w:styleId="2Char0">
    <w:name w:val="正文文本缩进 2 Char"/>
    <w:link w:val="20"/>
    <w:locked/>
    <w:rsid w:val="001404DE"/>
    <w:rPr>
      <w:rFonts w:ascii="宋体" w:eastAsia="宋体" w:cs="Arial"/>
      <w:b/>
      <w:bCs/>
      <w:sz w:val="30"/>
    </w:rPr>
  </w:style>
  <w:style w:type="character" w:customStyle="1" w:styleId="Char0">
    <w:name w:val="批注框文本 Char"/>
    <w:link w:val="a7"/>
    <w:locked/>
    <w:rsid w:val="001404DE"/>
    <w:rPr>
      <w:rFonts w:cs="Times New Roman"/>
      <w:sz w:val="18"/>
      <w:szCs w:val="18"/>
    </w:rPr>
  </w:style>
  <w:style w:type="character" w:customStyle="1" w:styleId="2Char">
    <w:name w:val="标题 2 Char"/>
    <w:link w:val="2"/>
    <w:semiHidden/>
    <w:locked/>
    <w:rsid w:val="001404DE"/>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xuefeishen123@126.com"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ails.c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561</Words>
  <Characters>3204</Characters>
  <Application>Microsoft Office Word</Application>
  <DocSecurity>0</DocSecurity>
  <Lines>26</Lines>
  <Paragraphs>7</Paragraphs>
  <ScaleCrop>false</ScaleCrop>
  <Company>China</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铁科院办公设备询价函</dc:title>
  <dc:creator>Window 98's User</dc:creator>
  <cp:lastModifiedBy>未定义</cp:lastModifiedBy>
  <cp:revision>1</cp:revision>
  <cp:lastPrinted>2015-06-03T02:28:00Z</cp:lastPrinted>
  <dcterms:created xsi:type="dcterms:W3CDTF">2015-06-25T04:38:00Z</dcterms:created>
  <dcterms:modified xsi:type="dcterms:W3CDTF">2015-09-25T08:42:00Z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